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432" w:tblpY="736"/>
        <w:tblW w:w="10440" w:type="dxa"/>
        <w:tblLayout w:type="fixed"/>
        <w:tblLook w:val="04A0"/>
      </w:tblPr>
      <w:tblGrid>
        <w:gridCol w:w="4428"/>
        <w:gridCol w:w="1800"/>
        <w:gridCol w:w="4212"/>
      </w:tblGrid>
      <w:tr w:rsidR="0029075D" w:rsidTr="0029075D">
        <w:trPr>
          <w:trHeight w:val="1384"/>
        </w:trPr>
        <w:tc>
          <w:tcPr>
            <w:tcW w:w="4428" w:type="dxa"/>
            <w:vAlign w:val="center"/>
          </w:tcPr>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rPr>
              <w:br w:type="page"/>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ХАЛЬМГ ТАНГЧИН</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ХАНАТА СЕЛӘНӘ</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МУНИЦИПАЛЬН БУРДӘЦИН</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 xml:space="preserve">АДМИНИСТРАЦИН </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ТОГТАВР</w:t>
            </w:r>
          </w:p>
          <w:p w:rsidR="0029075D" w:rsidRDefault="0029075D">
            <w:pPr>
              <w:pStyle w:val="a6"/>
              <w:spacing w:line="276" w:lineRule="auto"/>
              <w:jc w:val="center"/>
              <w:rPr>
                <w:rFonts w:ascii="Courier New" w:hAnsi="Courier New" w:cs="Courier New"/>
                <w:b/>
                <w:sz w:val="24"/>
                <w:szCs w:val="24"/>
                <w:lang w:eastAsia="en-US"/>
              </w:rPr>
            </w:pPr>
          </w:p>
        </w:tc>
        <w:tc>
          <w:tcPr>
            <w:tcW w:w="1800" w:type="dxa"/>
            <w:vAlign w:val="center"/>
            <w:hideMark/>
          </w:tcPr>
          <w:p w:rsidR="0029075D" w:rsidRDefault="0029075D">
            <w:pPr>
              <w:pStyle w:val="a6"/>
              <w:spacing w:line="276" w:lineRule="auto"/>
              <w:rPr>
                <w:rFonts w:ascii="Courier New" w:hAnsi="Courier New" w:cs="Courier New"/>
                <w:b/>
                <w:sz w:val="24"/>
                <w:szCs w:val="24"/>
                <w:lang w:eastAsia="en-US"/>
              </w:rPr>
            </w:pPr>
            <w:r>
              <w:rPr>
                <w:rFonts w:ascii="Courier New" w:hAnsi="Courier New" w:cs="Courier New"/>
                <w:b/>
                <w:noProof/>
                <w:sz w:val="24"/>
                <w:szCs w:val="24"/>
                <w:lang w:eastAsia="en-US"/>
              </w:rPr>
              <w:t xml:space="preserve"> </w:t>
            </w:r>
            <w:r>
              <w:rPr>
                <w:rFonts w:ascii="Courier New" w:hAnsi="Courier New" w:cs="Courier New"/>
                <w:b/>
                <w:noProof/>
                <w:sz w:val="24"/>
                <w:szCs w:val="24"/>
              </w:rPr>
              <w:drawing>
                <wp:inline distT="0" distB="0" distL="0" distR="0">
                  <wp:extent cx="793750" cy="871220"/>
                  <wp:effectExtent l="19050" t="0" r="6350" b="0"/>
                  <wp:docPr id="1" name="Рисунок 80"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KALMGERB"/>
                          <pic:cNvPicPr>
                            <a:picLocks noChangeAspect="1" noChangeArrowheads="1"/>
                          </pic:cNvPicPr>
                        </pic:nvPicPr>
                        <pic:blipFill>
                          <a:blip r:embed="rId5" cstate="print"/>
                          <a:srcRect/>
                          <a:stretch>
                            <a:fillRect/>
                          </a:stretch>
                        </pic:blipFill>
                        <pic:spPr bwMode="auto">
                          <a:xfrm>
                            <a:off x="0" y="0"/>
                            <a:ext cx="793750" cy="871220"/>
                          </a:xfrm>
                          <a:prstGeom prst="rect">
                            <a:avLst/>
                          </a:prstGeom>
                          <a:noFill/>
                          <a:ln w="9525">
                            <a:noFill/>
                            <a:miter lim="800000"/>
                            <a:headEnd/>
                            <a:tailEnd/>
                          </a:ln>
                        </pic:spPr>
                      </pic:pic>
                    </a:graphicData>
                  </a:graphic>
                </wp:inline>
              </w:drawing>
            </w:r>
          </w:p>
        </w:tc>
        <w:tc>
          <w:tcPr>
            <w:tcW w:w="4212" w:type="dxa"/>
            <w:vAlign w:val="center"/>
          </w:tcPr>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ПОСТАНОВЛЕНИЕ</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АДМИНИСТРАЦИИ ХАНАТИНСКОГО СЕЛЬСКОГО МУНИЦИПАЛЬНОГО ОБРАЗОВАНИЯ</w:t>
            </w:r>
          </w:p>
          <w:p w:rsidR="0029075D" w:rsidRDefault="0029075D">
            <w:pPr>
              <w:pStyle w:val="a6"/>
              <w:spacing w:line="276" w:lineRule="auto"/>
              <w:jc w:val="center"/>
              <w:rPr>
                <w:rFonts w:ascii="Courier New" w:hAnsi="Courier New" w:cs="Courier New"/>
                <w:b/>
                <w:sz w:val="24"/>
                <w:szCs w:val="24"/>
                <w:lang w:eastAsia="en-US"/>
              </w:rPr>
            </w:pPr>
            <w:r>
              <w:rPr>
                <w:rFonts w:ascii="Courier New" w:hAnsi="Courier New" w:cs="Courier New"/>
                <w:b/>
                <w:sz w:val="24"/>
                <w:szCs w:val="24"/>
                <w:lang w:eastAsia="en-US"/>
              </w:rPr>
              <w:t>РЕСПУБЛИКИ КАЛМЫКИЯ</w:t>
            </w:r>
          </w:p>
          <w:p w:rsidR="0029075D" w:rsidRDefault="0029075D">
            <w:pPr>
              <w:pStyle w:val="a6"/>
              <w:spacing w:line="276" w:lineRule="auto"/>
              <w:rPr>
                <w:rFonts w:ascii="Courier New" w:hAnsi="Courier New" w:cs="Courier New"/>
                <w:b/>
                <w:sz w:val="24"/>
                <w:szCs w:val="24"/>
                <w:lang w:eastAsia="en-US"/>
              </w:rPr>
            </w:pPr>
          </w:p>
        </w:tc>
      </w:tr>
    </w:tbl>
    <w:p w:rsidR="0029075D" w:rsidRDefault="0029075D" w:rsidP="0029075D">
      <w:pPr>
        <w:pStyle w:val="a3"/>
        <w:rPr>
          <w:b w:val="0"/>
          <w:sz w:val="24"/>
          <w:szCs w:val="24"/>
          <w:u w:val="none"/>
        </w:rPr>
      </w:pPr>
      <w:r>
        <w:rPr>
          <w:b w:val="0"/>
          <w:sz w:val="24"/>
          <w:szCs w:val="24"/>
          <w:u w:val="none"/>
        </w:rPr>
        <w:t>=====================================================================</w:t>
      </w:r>
    </w:p>
    <w:p w:rsidR="0029075D" w:rsidRDefault="0029075D" w:rsidP="0029075D">
      <w:pPr>
        <w:pStyle w:val="a3"/>
        <w:rPr>
          <w:b w:val="0"/>
          <w:sz w:val="24"/>
          <w:szCs w:val="24"/>
          <w:u w:val="none"/>
        </w:rPr>
      </w:pPr>
      <w:r>
        <w:rPr>
          <w:b w:val="0"/>
          <w:sz w:val="24"/>
          <w:szCs w:val="24"/>
          <w:u w:val="none"/>
        </w:rPr>
        <w:t xml:space="preserve">п.Ханата                                         № 17                        от 03 октября  2019 года  </w:t>
      </w:r>
    </w:p>
    <w:p w:rsidR="0029075D" w:rsidRDefault="0029075D" w:rsidP="0029075D">
      <w:pPr>
        <w:pStyle w:val="a3"/>
        <w:rPr>
          <w:b w:val="0"/>
          <w:sz w:val="24"/>
          <w:szCs w:val="24"/>
          <w:u w:val="none"/>
        </w:rPr>
      </w:pPr>
    </w:p>
    <w:p w:rsidR="0029075D" w:rsidRDefault="0029075D" w:rsidP="0029075D">
      <w:pPr>
        <w:pStyle w:val="a3"/>
        <w:jc w:val="both"/>
        <w:rPr>
          <w:b w:val="0"/>
          <w:sz w:val="24"/>
          <w:szCs w:val="24"/>
          <w:u w:val="none"/>
        </w:rPr>
      </w:pPr>
    </w:p>
    <w:p w:rsidR="0029075D" w:rsidRDefault="0029075D" w:rsidP="0029075D">
      <w:pPr>
        <w:pStyle w:val="a3"/>
        <w:jc w:val="both"/>
        <w:rPr>
          <w:b w:val="0"/>
          <w:sz w:val="24"/>
          <w:szCs w:val="24"/>
          <w:u w:val="none"/>
        </w:rPr>
      </w:pPr>
      <w:r>
        <w:rPr>
          <w:b w:val="0"/>
          <w:sz w:val="24"/>
          <w:szCs w:val="24"/>
          <w:u w:val="none"/>
        </w:rPr>
        <w:t>О внесении изменений в постановление администрации</w:t>
      </w:r>
    </w:p>
    <w:p w:rsidR="0029075D" w:rsidRDefault="0029075D" w:rsidP="0029075D">
      <w:pPr>
        <w:pStyle w:val="a3"/>
        <w:jc w:val="both"/>
        <w:rPr>
          <w:b w:val="0"/>
          <w:sz w:val="24"/>
          <w:szCs w:val="24"/>
          <w:u w:val="none"/>
        </w:rPr>
      </w:pPr>
      <w:r>
        <w:rPr>
          <w:b w:val="0"/>
          <w:sz w:val="24"/>
          <w:szCs w:val="24"/>
          <w:u w:val="none"/>
        </w:rPr>
        <w:t>Ханатинского сельского муниципального образования</w:t>
      </w:r>
    </w:p>
    <w:p w:rsidR="0029075D" w:rsidRDefault="0029075D" w:rsidP="0029075D">
      <w:pPr>
        <w:pStyle w:val="a3"/>
        <w:jc w:val="both"/>
        <w:rPr>
          <w:b w:val="0"/>
          <w:sz w:val="24"/>
          <w:szCs w:val="24"/>
          <w:u w:val="none"/>
        </w:rPr>
      </w:pPr>
      <w:r>
        <w:rPr>
          <w:b w:val="0"/>
          <w:sz w:val="24"/>
          <w:szCs w:val="24"/>
          <w:u w:val="none"/>
        </w:rPr>
        <w:t>Республики Калмыкия от 31.10.2018 года № 20</w:t>
      </w:r>
    </w:p>
    <w:p w:rsidR="0029075D" w:rsidRDefault="0029075D" w:rsidP="0029075D">
      <w:pPr>
        <w:pStyle w:val="a3"/>
        <w:jc w:val="both"/>
        <w:rPr>
          <w:b w:val="0"/>
          <w:sz w:val="24"/>
          <w:szCs w:val="24"/>
          <w:u w:val="none"/>
        </w:rPr>
      </w:pPr>
      <w:r>
        <w:rPr>
          <w:b w:val="0"/>
          <w:sz w:val="24"/>
          <w:szCs w:val="24"/>
          <w:u w:val="none"/>
        </w:rPr>
        <w:t>«Об утверждении административного регламента</w:t>
      </w:r>
    </w:p>
    <w:p w:rsidR="0029075D" w:rsidRDefault="0029075D" w:rsidP="0029075D">
      <w:pPr>
        <w:pStyle w:val="a3"/>
        <w:jc w:val="both"/>
        <w:rPr>
          <w:b w:val="0"/>
          <w:sz w:val="24"/>
          <w:szCs w:val="24"/>
          <w:u w:val="none"/>
        </w:rPr>
      </w:pPr>
      <w:r>
        <w:rPr>
          <w:b w:val="0"/>
          <w:sz w:val="24"/>
          <w:szCs w:val="24"/>
          <w:u w:val="none"/>
        </w:rPr>
        <w:t>«Осуществление муниципального контроля</w:t>
      </w:r>
    </w:p>
    <w:p w:rsidR="0029075D" w:rsidRDefault="0029075D" w:rsidP="0029075D">
      <w:pPr>
        <w:pStyle w:val="a3"/>
        <w:jc w:val="both"/>
        <w:rPr>
          <w:b w:val="0"/>
          <w:sz w:val="24"/>
          <w:szCs w:val="24"/>
          <w:u w:val="none"/>
        </w:rPr>
      </w:pPr>
      <w:r>
        <w:rPr>
          <w:b w:val="0"/>
          <w:sz w:val="24"/>
          <w:szCs w:val="24"/>
          <w:u w:val="none"/>
        </w:rPr>
        <w:t xml:space="preserve"> в области торговой деятельности на территории</w:t>
      </w:r>
    </w:p>
    <w:p w:rsidR="0029075D" w:rsidRDefault="0029075D" w:rsidP="0029075D">
      <w:pPr>
        <w:pStyle w:val="a3"/>
        <w:jc w:val="both"/>
        <w:rPr>
          <w:b w:val="0"/>
          <w:sz w:val="24"/>
          <w:szCs w:val="24"/>
          <w:u w:val="none"/>
        </w:rPr>
      </w:pPr>
      <w:r>
        <w:rPr>
          <w:b w:val="0"/>
          <w:sz w:val="24"/>
          <w:szCs w:val="24"/>
          <w:u w:val="none"/>
        </w:rPr>
        <w:t>Ханатинского сельского муниципального образования</w:t>
      </w:r>
    </w:p>
    <w:p w:rsidR="0029075D" w:rsidRDefault="0029075D" w:rsidP="0029075D">
      <w:pPr>
        <w:pStyle w:val="a3"/>
        <w:jc w:val="both"/>
        <w:rPr>
          <w:b w:val="0"/>
          <w:sz w:val="24"/>
          <w:szCs w:val="24"/>
          <w:u w:val="none"/>
        </w:rPr>
      </w:pPr>
      <w:r>
        <w:rPr>
          <w:b w:val="0"/>
          <w:sz w:val="24"/>
          <w:szCs w:val="24"/>
          <w:u w:val="none"/>
        </w:rPr>
        <w:t>Республики Калмыкия»</w:t>
      </w:r>
    </w:p>
    <w:p w:rsidR="0029075D" w:rsidRDefault="0029075D" w:rsidP="0029075D">
      <w:pPr>
        <w:tabs>
          <w:tab w:val="left" w:pos="1560"/>
        </w:tabs>
        <w:ind w:left="426" w:firstLine="708"/>
        <w:jc w:val="both"/>
        <w:rPr>
          <w:sz w:val="28"/>
          <w:szCs w:val="28"/>
        </w:rPr>
      </w:pPr>
    </w:p>
    <w:p w:rsidR="0029075D" w:rsidRDefault="0029075D" w:rsidP="0029075D">
      <w:pPr>
        <w:tabs>
          <w:tab w:val="left" w:pos="1560"/>
        </w:tabs>
        <w:ind w:left="426" w:firstLine="708"/>
        <w:jc w:val="both"/>
        <w:rPr>
          <w:sz w:val="28"/>
          <w:szCs w:val="28"/>
        </w:rPr>
      </w:pPr>
    </w:p>
    <w:p w:rsidR="0029075D" w:rsidRDefault="0029075D" w:rsidP="0029075D">
      <w:pPr>
        <w:ind w:firstLine="567"/>
        <w:jc w:val="both"/>
        <w:rPr>
          <w:sz w:val="24"/>
          <w:szCs w:val="24"/>
        </w:rPr>
      </w:pPr>
      <w:r>
        <w:rPr>
          <w:sz w:val="24"/>
          <w:szCs w:val="24"/>
        </w:rPr>
        <w:t>На основании протеста прокурора за №22-2019 от 2806.2019г на постановление</w:t>
      </w:r>
    </w:p>
    <w:p w:rsidR="0029075D" w:rsidRDefault="0029075D" w:rsidP="0029075D">
      <w:pPr>
        <w:ind w:firstLine="567"/>
        <w:jc w:val="both"/>
        <w:rPr>
          <w:sz w:val="24"/>
          <w:szCs w:val="24"/>
        </w:rPr>
      </w:pPr>
      <w:r>
        <w:rPr>
          <w:sz w:val="24"/>
          <w:szCs w:val="24"/>
        </w:rPr>
        <w:t>Администрации Ханатинского СМО РК №20 от 31.10.2018г</w:t>
      </w:r>
    </w:p>
    <w:p w:rsidR="0029075D" w:rsidRDefault="0029075D" w:rsidP="0029075D">
      <w:pPr>
        <w:ind w:firstLine="567"/>
        <w:jc w:val="both"/>
        <w:rPr>
          <w:sz w:val="24"/>
          <w:szCs w:val="24"/>
        </w:rPr>
      </w:pPr>
    </w:p>
    <w:p w:rsidR="0029075D" w:rsidRDefault="0029075D" w:rsidP="0029075D">
      <w:pPr>
        <w:pStyle w:val="a3"/>
        <w:numPr>
          <w:ilvl w:val="0"/>
          <w:numId w:val="1"/>
        </w:numPr>
        <w:ind w:left="0" w:firstLine="360"/>
        <w:jc w:val="both"/>
        <w:rPr>
          <w:b w:val="0"/>
          <w:sz w:val="24"/>
          <w:szCs w:val="24"/>
          <w:u w:val="none"/>
        </w:rPr>
      </w:pPr>
      <w:r>
        <w:rPr>
          <w:b w:val="0"/>
          <w:sz w:val="24"/>
          <w:szCs w:val="24"/>
          <w:u w:val="none"/>
        </w:rPr>
        <w:t xml:space="preserve"> Внести изменения в постановление администрации Ханатинского сельского муниципального образования Республики Калмыкия от 31.102018г года № 20 «Об утверждении административного регламента «Осуществление муниципального контроля  в области торговой деятельности на территории Ханатинского сельского муниципального образования Республики Калмыкия»:</w:t>
      </w:r>
    </w:p>
    <w:p w:rsidR="0029075D" w:rsidRDefault="0029075D" w:rsidP="0029075D">
      <w:pPr>
        <w:pStyle w:val="a7"/>
        <w:numPr>
          <w:ilvl w:val="1"/>
          <w:numId w:val="2"/>
        </w:numPr>
        <w:jc w:val="both"/>
        <w:rPr>
          <w:sz w:val="24"/>
          <w:szCs w:val="24"/>
        </w:rPr>
      </w:pPr>
      <w:r>
        <w:rPr>
          <w:sz w:val="24"/>
          <w:szCs w:val="24"/>
        </w:rPr>
        <w:t>В раздел 3 абзац 3.1</w:t>
      </w:r>
      <w:r w:rsidR="00C333D9">
        <w:rPr>
          <w:sz w:val="24"/>
          <w:szCs w:val="24"/>
        </w:rPr>
        <w:t xml:space="preserve"> добавить</w:t>
      </w:r>
      <w:r w:rsidRPr="0029075D">
        <w:rPr>
          <w:sz w:val="24"/>
          <w:szCs w:val="24"/>
        </w:rPr>
        <w:t>:</w:t>
      </w:r>
    </w:p>
    <w:p w:rsidR="00C333D9" w:rsidRDefault="00C333D9" w:rsidP="00C333D9">
      <w:pPr>
        <w:pStyle w:val="a7"/>
        <w:jc w:val="both"/>
        <w:rPr>
          <w:sz w:val="24"/>
          <w:szCs w:val="24"/>
        </w:rPr>
      </w:pPr>
      <w:r>
        <w:rPr>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C333D9" w:rsidRDefault="00C333D9" w:rsidP="00C333D9">
      <w:pPr>
        <w:pStyle w:val="a7"/>
        <w:jc w:val="both"/>
        <w:rPr>
          <w:sz w:val="24"/>
          <w:szCs w:val="24"/>
        </w:rPr>
      </w:pPr>
      <w:r>
        <w:rPr>
          <w:sz w:val="24"/>
          <w:szCs w:val="24"/>
        </w:rPr>
        <w:t>- порядок исправления допущенных опечаток и ошибок в выданных в результате предоставления государственной услуги документах.</w:t>
      </w:r>
    </w:p>
    <w:p w:rsidR="006A6FD9" w:rsidRDefault="006A6FD9" w:rsidP="00C333D9">
      <w:pPr>
        <w:pStyle w:val="a7"/>
        <w:jc w:val="both"/>
        <w:rPr>
          <w:sz w:val="24"/>
          <w:szCs w:val="24"/>
        </w:rPr>
      </w:pPr>
    </w:p>
    <w:p w:rsidR="006A6FD9" w:rsidRDefault="006A6FD9" w:rsidP="00C333D9">
      <w:pPr>
        <w:pStyle w:val="a7"/>
        <w:jc w:val="both"/>
        <w:rPr>
          <w:sz w:val="24"/>
          <w:szCs w:val="24"/>
        </w:rPr>
      </w:pPr>
      <w:r>
        <w:rPr>
          <w:sz w:val="24"/>
          <w:szCs w:val="24"/>
        </w:rPr>
        <w:t>В разделе 5 добавить абзац 5.12</w:t>
      </w:r>
    </w:p>
    <w:p w:rsidR="006A6FD9" w:rsidRDefault="006A6FD9" w:rsidP="00C333D9">
      <w:pPr>
        <w:pStyle w:val="a7"/>
        <w:jc w:val="both"/>
        <w:rPr>
          <w:sz w:val="24"/>
          <w:szCs w:val="24"/>
        </w:rPr>
      </w:pPr>
      <w:r>
        <w:rPr>
          <w:sz w:val="24"/>
          <w:szCs w:val="24"/>
        </w:rPr>
        <w:t xml:space="preserve">- порядок обжалования решения по жалобе; право заявителя на получении </w:t>
      </w:r>
      <w:r w:rsidR="00B450DB">
        <w:rPr>
          <w:sz w:val="24"/>
          <w:szCs w:val="24"/>
        </w:rPr>
        <w:t>информации документов, необходимых для обоснования и рассмотрения жалобы; способы информирования заявителей о порядке и рассмотрения жалобы.</w:t>
      </w:r>
    </w:p>
    <w:p w:rsidR="005E2E8F" w:rsidRDefault="005E2E8F" w:rsidP="00C333D9">
      <w:pPr>
        <w:pStyle w:val="a7"/>
        <w:jc w:val="both"/>
        <w:rPr>
          <w:sz w:val="24"/>
          <w:szCs w:val="24"/>
        </w:rPr>
      </w:pPr>
    </w:p>
    <w:p w:rsidR="005E2E8F" w:rsidRDefault="005E2E8F" w:rsidP="00C333D9">
      <w:pPr>
        <w:pStyle w:val="a7"/>
        <w:jc w:val="both"/>
        <w:rPr>
          <w:sz w:val="24"/>
          <w:szCs w:val="24"/>
        </w:rPr>
      </w:pPr>
      <w:r>
        <w:rPr>
          <w:sz w:val="24"/>
          <w:szCs w:val="24"/>
        </w:rPr>
        <w:t>В разделе 3 абзаца 3.6.5</w:t>
      </w:r>
      <w:r w:rsidR="009D5BA3">
        <w:rPr>
          <w:sz w:val="24"/>
          <w:szCs w:val="24"/>
        </w:rPr>
        <w:t xml:space="preserve"> </w:t>
      </w:r>
    </w:p>
    <w:p w:rsidR="005E2E8F" w:rsidRDefault="005E2E8F" w:rsidP="00C333D9">
      <w:pPr>
        <w:pStyle w:val="a7"/>
        <w:jc w:val="both"/>
        <w:rPr>
          <w:sz w:val="24"/>
          <w:szCs w:val="24"/>
        </w:rPr>
      </w:pPr>
      <w:r>
        <w:rPr>
          <w:sz w:val="24"/>
          <w:szCs w:val="24"/>
        </w:rPr>
        <w:t>Внеплановая выездная проверка юридических лиц индивидуальных предпринимателей может быть проведена по основаниям, указанным в п.п. «а» и «б» п.2 п.п.3.6.2. п.3.6 раздела 3 настоящего регламента, администрацией после согласования с органами прокуратуры</w:t>
      </w:r>
      <w:r w:rsidR="009D5BA3">
        <w:rPr>
          <w:sz w:val="24"/>
          <w:szCs w:val="24"/>
        </w:rPr>
        <w:t xml:space="preserve"> добавить:</w:t>
      </w:r>
    </w:p>
    <w:p w:rsidR="005E2E8F" w:rsidRDefault="009D5BA3" w:rsidP="00C333D9">
      <w:pPr>
        <w:pStyle w:val="a7"/>
        <w:jc w:val="both"/>
        <w:rPr>
          <w:color w:val="333333"/>
          <w:sz w:val="24"/>
          <w:szCs w:val="24"/>
          <w:shd w:val="clear" w:color="auto" w:fill="FFFFFF"/>
        </w:rPr>
      </w:pPr>
      <w:r>
        <w:rPr>
          <w:color w:val="333333"/>
          <w:sz w:val="24"/>
          <w:szCs w:val="24"/>
          <w:shd w:val="clear" w:color="auto" w:fill="FFFFFF"/>
        </w:rPr>
        <w:t xml:space="preserve"> - </w:t>
      </w:r>
      <w:r w:rsidR="005E2E8F" w:rsidRPr="005E2E8F">
        <w:rPr>
          <w:color w:val="333333"/>
          <w:sz w:val="24"/>
          <w:szCs w:val="24"/>
          <w:shd w:val="clear" w:color="auto" w:fill="FFFFFF"/>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w:t>
      </w:r>
      <w:r w:rsidR="005E2E8F" w:rsidRPr="005E2E8F">
        <w:rPr>
          <w:color w:val="333333"/>
          <w:sz w:val="24"/>
          <w:szCs w:val="24"/>
          <w:shd w:val="clear" w:color="auto" w:fill="FFFFFF"/>
        </w:rPr>
        <w:lastRenderedPageBreak/>
        <w:t>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55B29" w:rsidRDefault="00255B29" w:rsidP="00C333D9">
      <w:pPr>
        <w:pStyle w:val="a7"/>
        <w:jc w:val="both"/>
        <w:rPr>
          <w:color w:val="333333"/>
          <w:sz w:val="24"/>
          <w:szCs w:val="24"/>
          <w:shd w:val="clear" w:color="auto" w:fill="FFFFFF"/>
        </w:rPr>
      </w:pPr>
    </w:p>
    <w:p w:rsidR="00255B29" w:rsidRDefault="00255B29" w:rsidP="00C333D9">
      <w:pPr>
        <w:pStyle w:val="a7"/>
        <w:jc w:val="both"/>
        <w:rPr>
          <w:color w:val="333333"/>
          <w:sz w:val="24"/>
          <w:szCs w:val="24"/>
          <w:shd w:val="clear" w:color="auto" w:fill="FFFFFF"/>
        </w:rPr>
      </w:pPr>
      <w:r>
        <w:rPr>
          <w:color w:val="333333"/>
          <w:sz w:val="24"/>
          <w:szCs w:val="24"/>
          <w:shd w:val="clear" w:color="auto" w:fill="FFFFFF"/>
        </w:rPr>
        <w:t>Добавить: Раздел 6</w:t>
      </w:r>
    </w:p>
    <w:p w:rsidR="00A07323" w:rsidRDefault="00A07323" w:rsidP="00C333D9">
      <w:pPr>
        <w:pStyle w:val="a7"/>
        <w:jc w:val="both"/>
        <w:rPr>
          <w:color w:val="333333"/>
          <w:sz w:val="24"/>
          <w:szCs w:val="24"/>
          <w:shd w:val="clear" w:color="auto" w:fill="FFFFFF"/>
        </w:rPr>
      </w:pPr>
    </w:p>
    <w:p w:rsidR="00A07323" w:rsidRDefault="00A07323" w:rsidP="00C333D9">
      <w:pPr>
        <w:pStyle w:val="a7"/>
        <w:jc w:val="both"/>
        <w:rPr>
          <w:color w:val="333333"/>
          <w:sz w:val="24"/>
          <w:szCs w:val="24"/>
          <w:shd w:val="clear" w:color="auto" w:fill="FFFFFF"/>
        </w:rPr>
      </w:pPr>
      <w:r>
        <w:rPr>
          <w:rFonts w:ascii="Arial" w:hAnsi="Arial" w:cs="Arial"/>
          <w:b/>
          <w:bCs/>
          <w:color w:val="333333"/>
          <w:sz w:val="22"/>
          <w:szCs w:val="22"/>
          <w:shd w:val="clear" w:color="auto" w:fill="FFFFFF"/>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07323" w:rsidRDefault="00A07323" w:rsidP="00C333D9">
      <w:pPr>
        <w:pStyle w:val="a7"/>
        <w:jc w:val="both"/>
        <w:rPr>
          <w:color w:val="333333"/>
          <w:sz w:val="24"/>
          <w:szCs w:val="24"/>
          <w:shd w:val="clear" w:color="auto" w:fill="FFFFFF"/>
        </w:rPr>
      </w:pPr>
    </w:p>
    <w:p w:rsidR="00255B29" w:rsidRPr="00255B29" w:rsidRDefault="00255B29" w:rsidP="00255B29">
      <w:pPr>
        <w:shd w:val="clear" w:color="auto" w:fill="FFFFFF"/>
        <w:spacing w:line="262" w:lineRule="atLeast"/>
        <w:ind w:firstLine="540"/>
        <w:jc w:val="both"/>
        <w:rPr>
          <w:color w:val="333333"/>
          <w:sz w:val="24"/>
          <w:szCs w:val="24"/>
        </w:rPr>
      </w:pPr>
      <w:r w:rsidRPr="00255B29">
        <w:rPr>
          <w:rFonts w:ascii="Arial" w:hAnsi="Arial" w:cs="Arial"/>
          <w:color w:val="333333"/>
          <w:sz w:val="22"/>
        </w:rPr>
        <w:t>1</w:t>
      </w:r>
      <w:r w:rsidRPr="00255B29">
        <w:rPr>
          <w:color w:val="333333"/>
          <w:sz w:val="24"/>
          <w:szCs w:val="24"/>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
    <w:p w:rsidR="00255B29" w:rsidRPr="00255B29" w:rsidRDefault="00255B29" w:rsidP="00255B29">
      <w:pPr>
        <w:shd w:val="clear" w:color="auto" w:fill="FFFFFF"/>
        <w:spacing w:line="262" w:lineRule="atLeast"/>
        <w:ind w:firstLine="540"/>
        <w:jc w:val="both"/>
        <w:rPr>
          <w:color w:val="333333"/>
          <w:sz w:val="24"/>
          <w:szCs w:val="24"/>
        </w:rPr>
      </w:pPr>
      <w:bookmarkStart w:id="0" w:name="dst385"/>
      <w:bookmarkEnd w:id="0"/>
      <w:r w:rsidRPr="00255B29">
        <w:rPr>
          <w:color w:val="333333"/>
          <w:sz w:val="24"/>
          <w:szCs w:val="24"/>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p>
    <w:p w:rsidR="00255B29" w:rsidRDefault="00255B29" w:rsidP="00255B29">
      <w:pPr>
        <w:shd w:val="clear" w:color="auto" w:fill="FFFFFF"/>
        <w:spacing w:line="262" w:lineRule="atLeast"/>
        <w:ind w:firstLine="540"/>
        <w:jc w:val="both"/>
        <w:rPr>
          <w:color w:val="333333"/>
          <w:sz w:val="24"/>
          <w:szCs w:val="24"/>
        </w:rPr>
      </w:pPr>
      <w:bookmarkStart w:id="1" w:name="dst386"/>
      <w:bookmarkEnd w:id="1"/>
      <w:r w:rsidRPr="00255B29">
        <w:rPr>
          <w:color w:val="333333"/>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w:t>
      </w:r>
      <w:r>
        <w:rPr>
          <w:color w:val="333333"/>
          <w:sz w:val="24"/>
          <w:szCs w:val="24"/>
        </w:rPr>
        <w:t xml:space="preserve"> </w:t>
      </w:r>
    </w:p>
    <w:p w:rsidR="00255B29" w:rsidRPr="00255B29" w:rsidRDefault="00255B29" w:rsidP="00255B29">
      <w:pPr>
        <w:shd w:val="clear" w:color="auto" w:fill="FFFFFF"/>
        <w:spacing w:line="262" w:lineRule="atLeast"/>
        <w:ind w:firstLine="540"/>
        <w:jc w:val="both"/>
        <w:rPr>
          <w:color w:val="333333"/>
          <w:sz w:val="24"/>
          <w:szCs w:val="24"/>
        </w:rPr>
      </w:pPr>
      <w:r w:rsidRPr="00255B29">
        <w:rPr>
          <w:color w:val="333333"/>
          <w:sz w:val="24"/>
          <w:szCs w:val="24"/>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 </w:t>
      </w:r>
    </w:p>
    <w:p w:rsidR="00255B29" w:rsidRPr="00255B29" w:rsidRDefault="00255B29" w:rsidP="00255B29">
      <w:pPr>
        <w:shd w:val="clear" w:color="auto" w:fill="FFFFFF"/>
        <w:spacing w:line="262" w:lineRule="atLeast"/>
        <w:ind w:firstLine="540"/>
        <w:jc w:val="both"/>
        <w:rPr>
          <w:color w:val="333333"/>
          <w:sz w:val="24"/>
          <w:szCs w:val="24"/>
        </w:rPr>
      </w:pPr>
      <w:bookmarkStart w:id="2" w:name="dst387"/>
      <w:bookmarkEnd w:id="2"/>
      <w:r w:rsidRPr="00255B29">
        <w:rPr>
          <w:color w:val="333333"/>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rsidR="00255B29" w:rsidRPr="00255B29" w:rsidRDefault="00255B29" w:rsidP="00255B29">
      <w:pPr>
        <w:shd w:val="clear" w:color="auto" w:fill="FFFFFF"/>
        <w:spacing w:line="262" w:lineRule="atLeast"/>
        <w:ind w:firstLine="540"/>
        <w:jc w:val="both"/>
        <w:rPr>
          <w:color w:val="333333"/>
          <w:sz w:val="24"/>
          <w:szCs w:val="24"/>
        </w:rPr>
      </w:pPr>
      <w:bookmarkStart w:id="3" w:name="dst388"/>
      <w:bookmarkEnd w:id="3"/>
      <w:r w:rsidRPr="00255B29">
        <w:rPr>
          <w:color w:val="333333"/>
          <w:sz w:val="24"/>
          <w:szCs w:val="24"/>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w:t>
      </w:r>
      <w:r w:rsidRPr="00255B29">
        <w:rPr>
          <w:color w:val="333333"/>
          <w:sz w:val="24"/>
          <w:szCs w:val="24"/>
        </w:rPr>
        <w:lastRenderedPageBreak/>
        <w:t xml:space="preserve">(надзора),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255B29" w:rsidRPr="00255B29" w:rsidRDefault="00255B29" w:rsidP="00255B29">
      <w:pPr>
        <w:shd w:val="clear" w:color="auto" w:fill="FFFFFF"/>
        <w:spacing w:line="262" w:lineRule="atLeast"/>
        <w:ind w:firstLine="540"/>
        <w:jc w:val="both"/>
        <w:rPr>
          <w:color w:val="333333"/>
          <w:sz w:val="24"/>
          <w:szCs w:val="24"/>
        </w:rPr>
      </w:pPr>
      <w:bookmarkStart w:id="4" w:name="dst389"/>
      <w:bookmarkEnd w:id="4"/>
      <w:r w:rsidRPr="00255B29">
        <w:rPr>
          <w:color w:val="333333"/>
          <w:sz w:val="24"/>
          <w:szCs w:val="24"/>
        </w:rPr>
        <w:t xml:space="preserve">4) выдают предостережения о недопустимости нарушения обязательных требований,  </w:t>
      </w:r>
    </w:p>
    <w:p w:rsidR="00255B29" w:rsidRPr="00255B29" w:rsidRDefault="00255B29" w:rsidP="00255B29">
      <w:pPr>
        <w:shd w:val="clear" w:color="auto" w:fill="FFFFFF"/>
        <w:spacing w:line="262" w:lineRule="atLeast"/>
        <w:ind w:firstLine="540"/>
        <w:jc w:val="both"/>
        <w:rPr>
          <w:color w:val="333333"/>
          <w:sz w:val="24"/>
          <w:szCs w:val="24"/>
        </w:rPr>
      </w:pPr>
      <w:bookmarkStart w:id="5" w:name="dst289"/>
      <w:bookmarkEnd w:id="5"/>
      <w:r w:rsidRPr="00255B29">
        <w:rPr>
          <w:color w:val="333333"/>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55B29" w:rsidRPr="00255B29" w:rsidRDefault="00255B29" w:rsidP="00255B29">
      <w:pPr>
        <w:shd w:val="clear" w:color="auto" w:fill="FFFFFF"/>
        <w:spacing w:line="262" w:lineRule="atLeast"/>
        <w:ind w:firstLine="540"/>
        <w:jc w:val="both"/>
        <w:rPr>
          <w:color w:val="333333"/>
          <w:sz w:val="24"/>
          <w:szCs w:val="24"/>
        </w:rPr>
      </w:pPr>
      <w:bookmarkStart w:id="6" w:name="dst390"/>
      <w:bookmarkEnd w:id="6"/>
      <w:r w:rsidRPr="00255B29">
        <w:rPr>
          <w:color w:val="333333"/>
          <w:sz w:val="24"/>
          <w:szCs w:val="24"/>
        </w:rPr>
        <w:t>4. Правительство Российской Федерации вправе определить </w:t>
      </w:r>
      <w:hyperlink r:id="rId6" w:anchor="dst100010" w:history="1">
        <w:r w:rsidRPr="00255B29">
          <w:rPr>
            <w:color w:val="666699"/>
            <w:sz w:val="24"/>
            <w:szCs w:val="24"/>
          </w:rPr>
          <w:t>общие требования</w:t>
        </w:r>
      </w:hyperlink>
      <w:r w:rsidRPr="00255B29">
        <w:rPr>
          <w:color w:val="333333"/>
          <w:sz w:val="24"/>
          <w:szCs w:val="24"/>
        </w:rPr>
        <w:t> к организации и осуществлению органами государственного контроля (надзора), органами муниципального контроля </w:t>
      </w:r>
      <w:hyperlink r:id="rId7" w:anchor="dst100009" w:history="1">
        <w:r w:rsidRPr="00255B29">
          <w:rPr>
            <w:color w:val="666699"/>
            <w:sz w:val="24"/>
            <w:szCs w:val="24"/>
          </w:rPr>
          <w:t>мероприятий</w:t>
        </w:r>
      </w:hyperlink>
      <w:r w:rsidRPr="00255B29">
        <w:rPr>
          <w:color w:val="333333"/>
          <w:sz w:val="24"/>
          <w:szCs w:val="24"/>
        </w:rPr>
        <w:t xml:space="preserve"> по профилактике нарушений обязательных требований, требований, установленных муниципальными правовыми </w:t>
      </w:r>
      <w:r>
        <w:rPr>
          <w:color w:val="333333"/>
          <w:sz w:val="24"/>
          <w:szCs w:val="24"/>
        </w:rPr>
        <w:t>актами</w:t>
      </w:r>
    </w:p>
    <w:p w:rsidR="00255B29" w:rsidRPr="00255B29" w:rsidRDefault="00255B29" w:rsidP="00255B29">
      <w:pPr>
        <w:shd w:val="clear" w:color="auto" w:fill="FFFFFF"/>
        <w:spacing w:line="262" w:lineRule="atLeast"/>
        <w:ind w:firstLine="540"/>
        <w:jc w:val="both"/>
        <w:rPr>
          <w:color w:val="333333"/>
          <w:sz w:val="24"/>
          <w:szCs w:val="24"/>
        </w:rPr>
      </w:pPr>
      <w:bookmarkStart w:id="7" w:name="dst391"/>
      <w:bookmarkEnd w:id="7"/>
      <w:r w:rsidRPr="00255B29">
        <w:rPr>
          <w:color w:val="333333"/>
          <w:sz w:val="24"/>
          <w:szCs w:val="24"/>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 </w:t>
      </w:r>
    </w:p>
    <w:p w:rsidR="00255B29" w:rsidRPr="00255B29" w:rsidRDefault="00255B29" w:rsidP="00255B29">
      <w:pPr>
        <w:shd w:val="clear" w:color="auto" w:fill="FFFFFF"/>
        <w:spacing w:line="262" w:lineRule="atLeast"/>
        <w:ind w:firstLine="540"/>
        <w:jc w:val="both"/>
        <w:rPr>
          <w:color w:val="333333"/>
          <w:sz w:val="24"/>
          <w:szCs w:val="24"/>
        </w:rPr>
      </w:pPr>
      <w:bookmarkStart w:id="8" w:name="dst392"/>
      <w:bookmarkEnd w:id="8"/>
      <w:r w:rsidRPr="00255B29">
        <w:rPr>
          <w:color w:val="333333"/>
          <w:sz w:val="24"/>
          <w:szCs w:val="24"/>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rsidRPr="00255B29">
        <w:rPr>
          <w:color w:val="333333"/>
          <w:sz w:val="24"/>
          <w:szCs w:val="24"/>
        </w:rPr>
        <w:lastRenderedPageBreak/>
        <w:t xml:space="preserve">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255B29" w:rsidRPr="00255B29" w:rsidRDefault="00255B29" w:rsidP="00255B29">
      <w:pPr>
        <w:shd w:val="clear" w:color="auto" w:fill="FFFFFF"/>
        <w:spacing w:line="262" w:lineRule="atLeast"/>
        <w:ind w:firstLine="540"/>
        <w:jc w:val="both"/>
        <w:rPr>
          <w:color w:val="333333"/>
          <w:sz w:val="24"/>
          <w:szCs w:val="24"/>
        </w:rPr>
      </w:pPr>
      <w:bookmarkStart w:id="9" w:name="dst393"/>
      <w:bookmarkEnd w:id="9"/>
      <w:r w:rsidRPr="00255B29">
        <w:rPr>
          <w:color w:val="333333"/>
          <w:sz w:val="24"/>
          <w:szCs w:val="24"/>
        </w:rPr>
        <w:t>7. </w:t>
      </w:r>
      <w:hyperlink r:id="rId8" w:anchor="dst100009" w:history="1">
        <w:r w:rsidRPr="00255B29">
          <w:rPr>
            <w:color w:val="666699"/>
            <w:sz w:val="24"/>
            <w:szCs w:val="24"/>
          </w:rPr>
          <w:t>Порядок</w:t>
        </w:r>
      </w:hyperlink>
      <w:r w:rsidRPr="00255B29">
        <w:rPr>
          <w:color w:val="333333"/>
          <w:sz w:val="24"/>
          <w:szCs w:val="24"/>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color w:val="333333"/>
          <w:sz w:val="24"/>
          <w:szCs w:val="24"/>
        </w:rPr>
        <w:t>.</w:t>
      </w:r>
      <w:r w:rsidRPr="00255B29">
        <w:rPr>
          <w:color w:val="333333"/>
          <w:sz w:val="24"/>
          <w:szCs w:val="24"/>
        </w:rPr>
        <w:t xml:space="preserve"> </w:t>
      </w:r>
    </w:p>
    <w:p w:rsidR="00255B29" w:rsidRPr="00255B29" w:rsidRDefault="00255B29" w:rsidP="00C333D9">
      <w:pPr>
        <w:pStyle w:val="a7"/>
        <w:jc w:val="both"/>
        <w:rPr>
          <w:sz w:val="24"/>
          <w:szCs w:val="24"/>
        </w:rPr>
      </w:pPr>
    </w:p>
    <w:p w:rsidR="0029075D" w:rsidRDefault="00A07323" w:rsidP="00A07323">
      <w:pPr>
        <w:jc w:val="both"/>
        <w:rPr>
          <w:sz w:val="24"/>
          <w:szCs w:val="24"/>
        </w:rPr>
      </w:pPr>
      <w:r>
        <w:rPr>
          <w:sz w:val="24"/>
          <w:szCs w:val="24"/>
        </w:rPr>
        <w:t xml:space="preserve">         Добавить:  раздел № 7</w:t>
      </w:r>
    </w:p>
    <w:p w:rsidR="00A07323" w:rsidRDefault="00A07323" w:rsidP="00A07323">
      <w:pPr>
        <w:jc w:val="both"/>
        <w:rPr>
          <w:sz w:val="24"/>
          <w:szCs w:val="24"/>
        </w:rPr>
      </w:pPr>
    </w:p>
    <w:p w:rsidR="00A07323" w:rsidRPr="00A07323" w:rsidRDefault="00A07323" w:rsidP="00A07323">
      <w:pPr>
        <w:pStyle w:val="1"/>
        <w:shd w:val="clear" w:color="auto" w:fill="FFFFFF"/>
        <w:spacing w:before="0" w:beforeAutospacing="0" w:after="144" w:afterAutospacing="0" w:line="262" w:lineRule="atLeast"/>
        <w:ind w:firstLine="540"/>
        <w:jc w:val="both"/>
        <w:rPr>
          <w:color w:val="333333"/>
          <w:sz w:val="24"/>
          <w:szCs w:val="24"/>
        </w:rPr>
      </w:pPr>
      <w:r w:rsidRPr="00A07323">
        <w:rPr>
          <w:sz w:val="24"/>
          <w:szCs w:val="24"/>
        </w:rPr>
        <w:t xml:space="preserve">         </w:t>
      </w:r>
      <w:r w:rsidRPr="00A07323">
        <w:rPr>
          <w:rStyle w:val="hl"/>
          <w:color w:val="333333"/>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A07323" w:rsidRPr="00A07323" w:rsidRDefault="00A07323" w:rsidP="00A07323">
      <w:pPr>
        <w:shd w:val="clear" w:color="auto" w:fill="FFFFFF"/>
        <w:spacing w:line="262" w:lineRule="atLeast"/>
        <w:ind w:firstLine="540"/>
        <w:jc w:val="both"/>
        <w:rPr>
          <w:color w:val="333333"/>
          <w:sz w:val="24"/>
          <w:szCs w:val="24"/>
        </w:rPr>
      </w:pPr>
      <w:r w:rsidRPr="00A07323">
        <w:rPr>
          <w:rStyle w:val="nobr"/>
          <w:color w:val="333333"/>
          <w:sz w:val="24"/>
          <w:szCs w:val="24"/>
        </w:rPr>
        <w:t> </w:t>
      </w:r>
    </w:p>
    <w:p w:rsidR="00A07323" w:rsidRPr="00A07323" w:rsidRDefault="00A07323" w:rsidP="00A07323">
      <w:pPr>
        <w:shd w:val="clear" w:color="auto" w:fill="FFFFFF"/>
        <w:spacing w:line="262" w:lineRule="atLeast"/>
        <w:ind w:firstLine="540"/>
        <w:jc w:val="both"/>
        <w:rPr>
          <w:color w:val="333333"/>
          <w:sz w:val="24"/>
          <w:szCs w:val="24"/>
        </w:rPr>
      </w:pPr>
      <w:bookmarkStart w:id="10" w:name="dst295"/>
      <w:bookmarkEnd w:id="10"/>
      <w:r w:rsidRPr="00A07323">
        <w:rPr>
          <w:rStyle w:val="blk"/>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07323" w:rsidRPr="00A07323" w:rsidRDefault="00A07323" w:rsidP="00A07323">
      <w:pPr>
        <w:shd w:val="clear" w:color="auto" w:fill="FFFFFF"/>
        <w:spacing w:line="262" w:lineRule="atLeast"/>
        <w:ind w:firstLine="540"/>
        <w:jc w:val="both"/>
        <w:rPr>
          <w:color w:val="333333"/>
          <w:sz w:val="24"/>
          <w:szCs w:val="24"/>
        </w:rPr>
      </w:pPr>
      <w:bookmarkStart w:id="11" w:name="dst296"/>
      <w:bookmarkEnd w:id="11"/>
      <w:r w:rsidRPr="00A07323">
        <w:rPr>
          <w:rStyle w:val="blk"/>
          <w:color w:val="333333"/>
          <w:sz w:val="24"/>
          <w:szCs w:val="24"/>
        </w:rPr>
        <w:t>1) плановые (рейдовые) осмотры (обследования) территорий, акваторий, транспортных средств в соответствии со </w:t>
      </w:r>
      <w:hyperlink r:id="rId9" w:anchor="dst167" w:history="1">
        <w:r w:rsidRPr="00A07323">
          <w:rPr>
            <w:rStyle w:val="aa"/>
            <w:color w:val="666699"/>
            <w:sz w:val="24"/>
            <w:szCs w:val="24"/>
          </w:rPr>
          <w:t>статьей 13.2</w:t>
        </w:r>
      </w:hyperlink>
      <w:r w:rsidRPr="00A07323">
        <w:rPr>
          <w:rStyle w:val="blk"/>
          <w:color w:val="333333"/>
          <w:sz w:val="24"/>
          <w:szCs w:val="24"/>
        </w:rPr>
        <w:t> настоящего Федерального закона;</w:t>
      </w:r>
    </w:p>
    <w:p w:rsidR="00A07323" w:rsidRPr="00A07323" w:rsidRDefault="00A07323" w:rsidP="00A07323">
      <w:pPr>
        <w:shd w:val="clear" w:color="auto" w:fill="FFFFFF"/>
        <w:spacing w:line="262" w:lineRule="atLeast"/>
        <w:ind w:firstLine="540"/>
        <w:jc w:val="both"/>
        <w:rPr>
          <w:color w:val="333333"/>
          <w:sz w:val="24"/>
          <w:szCs w:val="24"/>
        </w:rPr>
      </w:pPr>
      <w:bookmarkStart w:id="12" w:name="dst297"/>
      <w:bookmarkEnd w:id="12"/>
      <w:r w:rsidRPr="00A07323">
        <w:rPr>
          <w:rStyle w:val="blk"/>
          <w:color w:val="333333"/>
          <w:sz w:val="24"/>
          <w:szCs w:val="24"/>
        </w:rPr>
        <w:t>2) административные обследования объектов земельных отношений;</w:t>
      </w:r>
    </w:p>
    <w:p w:rsidR="00A07323" w:rsidRPr="00A07323" w:rsidRDefault="00A07323" w:rsidP="00A07323">
      <w:pPr>
        <w:shd w:val="clear" w:color="auto" w:fill="FFFFFF"/>
        <w:spacing w:line="262" w:lineRule="atLeast"/>
        <w:ind w:firstLine="540"/>
        <w:jc w:val="both"/>
        <w:rPr>
          <w:color w:val="333333"/>
          <w:sz w:val="24"/>
          <w:szCs w:val="24"/>
        </w:rPr>
      </w:pPr>
      <w:bookmarkStart w:id="13" w:name="dst298"/>
      <w:bookmarkEnd w:id="13"/>
      <w:r w:rsidRPr="00A07323">
        <w:rPr>
          <w:rStyle w:val="blk"/>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07323" w:rsidRPr="00A07323" w:rsidRDefault="00A07323" w:rsidP="00A07323">
      <w:pPr>
        <w:shd w:val="clear" w:color="auto" w:fill="FFFFFF"/>
        <w:spacing w:line="262" w:lineRule="atLeast"/>
        <w:ind w:firstLine="540"/>
        <w:jc w:val="both"/>
        <w:rPr>
          <w:color w:val="333333"/>
          <w:sz w:val="24"/>
          <w:szCs w:val="24"/>
        </w:rPr>
      </w:pPr>
      <w:bookmarkStart w:id="14" w:name="dst299"/>
      <w:bookmarkEnd w:id="14"/>
      <w:r w:rsidRPr="00A07323">
        <w:rPr>
          <w:rStyle w:val="blk"/>
          <w:color w:val="333333"/>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10" w:anchor="dst100008" w:history="1">
        <w:r w:rsidRPr="00A07323">
          <w:rPr>
            <w:rStyle w:val="aa"/>
            <w:color w:val="666699"/>
            <w:sz w:val="24"/>
            <w:szCs w:val="24"/>
          </w:rPr>
          <w:t>порядке</w:t>
        </w:r>
      </w:hyperlink>
      <w:r w:rsidRPr="00A07323">
        <w:rPr>
          <w:rStyle w:val="blk"/>
          <w:color w:val="333333"/>
          <w:sz w:val="24"/>
          <w:szCs w:val="24"/>
        </w:rPr>
        <w:t>, установленном законодательством Российской Федерации;</w:t>
      </w:r>
    </w:p>
    <w:p w:rsidR="00A07323" w:rsidRPr="00A07323" w:rsidRDefault="00A07323" w:rsidP="00A07323">
      <w:pPr>
        <w:shd w:val="clear" w:color="auto" w:fill="FFFFFF"/>
        <w:spacing w:line="262" w:lineRule="atLeast"/>
        <w:ind w:firstLine="540"/>
        <w:jc w:val="both"/>
        <w:rPr>
          <w:color w:val="333333"/>
          <w:sz w:val="24"/>
          <w:szCs w:val="24"/>
        </w:rPr>
      </w:pPr>
      <w:bookmarkStart w:id="15" w:name="dst300"/>
      <w:bookmarkEnd w:id="15"/>
      <w:r w:rsidRPr="00A07323">
        <w:rPr>
          <w:rStyle w:val="blk"/>
          <w:color w:val="333333"/>
          <w:sz w:val="24"/>
          <w:szCs w:val="24"/>
        </w:rPr>
        <w:t>5) наблюдение за соблюдением обязательных требований при распространении рекламы;</w:t>
      </w:r>
    </w:p>
    <w:p w:rsidR="00A07323" w:rsidRPr="00A07323" w:rsidRDefault="00A07323" w:rsidP="00A07323">
      <w:pPr>
        <w:shd w:val="clear" w:color="auto" w:fill="FFFFFF"/>
        <w:spacing w:line="262" w:lineRule="atLeast"/>
        <w:ind w:firstLine="540"/>
        <w:jc w:val="both"/>
        <w:rPr>
          <w:color w:val="333333"/>
          <w:sz w:val="24"/>
          <w:szCs w:val="24"/>
        </w:rPr>
      </w:pPr>
      <w:bookmarkStart w:id="16" w:name="dst301"/>
      <w:bookmarkEnd w:id="16"/>
      <w:r w:rsidRPr="00A07323">
        <w:rPr>
          <w:rStyle w:val="blk"/>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A07323" w:rsidRPr="00A07323" w:rsidRDefault="00A07323" w:rsidP="00A07323">
      <w:pPr>
        <w:shd w:val="clear" w:color="auto" w:fill="FFFFFF"/>
        <w:spacing w:line="262" w:lineRule="atLeast"/>
        <w:ind w:firstLine="540"/>
        <w:jc w:val="both"/>
        <w:rPr>
          <w:color w:val="333333"/>
          <w:sz w:val="24"/>
          <w:szCs w:val="24"/>
        </w:rPr>
      </w:pPr>
      <w:bookmarkStart w:id="17" w:name="dst394"/>
      <w:bookmarkEnd w:id="17"/>
      <w:r w:rsidRPr="00A07323">
        <w:rPr>
          <w:rStyle w:val="blk"/>
          <w:color w:val="333333"/>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07323" w:rsidRPr="00A07323" w:rsidRDefault="00A07323" w:rsidP="00A07323">
      <w:pPr>
        <w:shd w:val="clear" w:color="auto" w:fill="FFFFFF"/>
        <w:spacing w:line="262" w:lineRule="atLeast"/>
        <w:ind w:firstLine="540"/>
        <w:jc w:val="both"/>
        <w:rPr>
          <w:color w:val="333333"/>
          <w:sz w:val="24"/>
          <w:szCs w:val="24"/>
        </w:rPr>
      </w:pPr>
      <w:bookmarkStart w:id="18" w:name="dst303"/>
      <w:bookmarkEnd w:id="18"/>
      <w:r w:rsidRPr="00A07323">
        <w:rPr>
          <w:rStyle w:val="blk"/>
          <w:color w:val="333333"/>
          <w:sz w:val="24"/>
          <w:szCs w:val="24"/>
        </w:rPr>
        <w:lastRenderedPageBreak/>
        <w:t>8) другие виды и формы мероприятий по контролю, установленные федеральными законами.</w:t>
      </w:r>
    </w:p>
    <w:p w:rsidR="00A07323" w:rsidRPr="00A07323" w:rsidRDefault="00A07323" w:rsidP="00A07323">
      <w:pPr>
        <w:shd w:val="clear" w:color="auto" w:fill="FFFFFF"/>
        <w:spacing w:line="262" w:lineRule="atLeast"/>
        <w:ind w:firstLine="540"/>
        <w:jc w:val="both"/>
        <w:rPr>
          <w:color w:val="333333"/>
          <w:sz w:val="24"/>
          <w:szCs w:val="24"/>
        </w:rPr>
      </w:pPr>
      <w:bookmarkStart w:id="19" w:name="dst304"/>
      <w:bookmarkEnd w:id="19"/>
      <w:r w:rsidRPr="00A07323">
        <w:rPr>
          <w:rStyle w:val="blk"/>
          <w:color w:val="333333"/>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07323" w:rsidRPr="00A07323" w:rsidRDefault="00A07323" w:rsidP="00A07323">
      <w:pPr>
        <w:shd w:val="clear" w:color="auto" w:fill="FFFFFF"/>
        <w:spacing w:line="262" w:lineRule="atLeast"/>
        <w:ind w:firstLine="540"/>
        <w:jc w:val="both"/>
        <w:rPr>
          <w:color w:val="333333"/>
          <w:sz w:val="24"/>
          <w:szCs w:val="24"/>
        </w:rPr>
      </w:pPr>
      <w:bookmarkStart w:id="20" w:name="dst305"/>
      <w:bookmarkEnd w:id="20"/>
      <w:r w:rsidRPr="00A07323">
        <w:rPr>
          <w:rStyle w:val="blk"/>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07323" w:rsidRPr="00A07323" w:rsidRDefault="00A07323" w:rsidP="00A07323">
      <w:pPr>
        <w:shd w:val="clear" w:color="auto" w:fill="FFFFFF"/>
        <w:spacing w:line="262" w:lineRule="atLeast"/>
        <w:ind w:firstLine="540"/>
        <w:jc w:val="both"/>
        <w:rPr>
          <w:color w:val="333333"/>
          <w:sz w:val="24"/>
          <w:szCs w:val="24"/>
        </w:rPr>
      </w:pPr>
      <w:bookmarkStart w:id="21" w:name="dst395"/>
      <w:bookmarkEnd w:id="21"/>
      <w:r w:rsidRPr="00A07323">
        <w:rPr>
          <w:rStyle w:val="blk"/>
          <w:color w:val="333333"/>
          <w:sz w:val="24"/>
          <w:szCs w:val="24"/>
        </w:rPr>
        <w:t>4. Порядок оформления и содержание заданий, указанных в </w:t>
      </w:r>
      <w:hyperlink r:id="rId11" w:anchor="dst304" w:history="1">
        <w:r w:rsidRPr="00A07323">
          <w:rPr>
            <w:rStyle w:val="aa"/>
            <w:color w:val="666699"/>
            <w:sz w:val="24"/>
            <w:szCs w:val="24"/>
          </w:rPr>
          <w:t>части 2</w:t>
        </w:r>
      </w:hyperlink>
      <w:r w:rsidRPr="00A07323">
        <w:rPr>
          <w:rStyle w:val="blk"/>
          <w:color w:val="333333"/>
          <w:sz w:val="24"/>
          <w:szCs w:val="24"/>
        </w:rPr>
        <w:t> настоящей статьи, и </w:t>
      </w:r>
      <w:hyperlink r:id="rId12" w:anchor="dst100028" w:history="1">
        <w:r w:rsidRPr="00A07323">
          <w:rPr>
            <w:rStyle w:val="aa"/>
            <w:color w:val="666699"/>
            <w:sz w:val="24"/>
            <w:szCs w:val="24"/>
          </w:rPr>
          <w:t>порядок</w:t>
        </w:r>
      </w:hyperlink>
      <w:r w:rsidRPr="00A07323">
        <w:rPr>
          <w:rStyle w:val="blk"/>
          <w:color w:val="333333"/>
          <w:sz w:val="24"/>
          <w:szCs w:val="24"/>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07323" w:rsidRPr="00A07323" w:rsidRDefault="00A07323" w:rsidP="00A07323">
      <w:pPr>
        <w:shd w:val="clear" w:color="auto" w:fill="FFFFFF"/>
        <w:spacing w:line="262" w:lineRule="atLeast"/>
        <w:ind w:firstLine="540"/>
        <w:jc w:val="both"/>
        <w:rPr>
          <w:color w:val="333333"/>
          <w:sz w:val="24"/>
          <w:szCs w:val="24"/>
        </w:rPr>
      </w:pPr>
      <w:bookmarkStart w:id="22" w:name="dst307"/>
      <w:bookmarkEnd w:id="22"/>
      <w:r w:rsidRPr="00A07323">
        <w:rPr>
          <w:rStyle w:val="blk"/>
          <w:color w:val="333333"/>
          <w:sz w:val="24"/>
          <w:szCs w:val="24"/>
        </w:rPr>
        <w:t>5. В случае выявления при проведении мероприятий по контролю, указанных в </w:t>
      </w:r>
      <w:hyperlink r:id="rId13" w:anchor="dst295" w:history="1">
        <w:r w:rsidRPr="00A07323">
          <w:rPr>
            <w:rStyle w:val="aa"/>
            <w:color w:val="666699"/>
            <w:sz w:val="24"/>
            <w:szCs w:val="24"/>
          </w:rPr>
          <w:t>части 1</w:t>
        </w:r>
      </w:hyperlink>
      <w:r w:rsidRPr="00A07323">
        <w:rPr>
          <w:rStyle w:val="blk"/>
          <w:color w:val="333333"/>
          <w:sz w:val="24"/>
          <w:szCs w:val="24"/>
        </w:rPr>
        <w:t>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anchor="dst318" w:history="1">
        <w:r w:rsidRPr="00A07323">
          <w:rPr>
            <w:rStyle w:val="aa"/>
            <w:color w:val="666699"/>
            <w:sz w:val="24"/>
            <w:szCs w:val="24"/>
          </w:rPr>
          <w:t>пункте 2 части 2 статьи 10</w:t>
        </w:r>
      </w:hyperlink>
      <w:r w:rsidRPr="00A07323">
        <w:rPr>
          <w:rStyle w:val="blk"/>
          <w:color w:val="333333"/>
          <w:sz w:val="24"/>
          <w:szCs w:val="24"/>
        </w:rPr>
        <w:t> настоящего Федерального закона.</w:t>
      </w:r>
    </w:p>
    <w:p w:rsidR="00A07323" w:rsidRPr="00A07323" w:rsidRDefault="00A07323" w:rsidP="00A07323">
      <w:pPr>
        <w:shd w:val="clear" w:color="auto" w:fill="FFFFFF"/>
        <w:spacing w:line="262" w:lineRule="atLeast"/>
        <w:ind w:firstLine="540"/>
        <w:jc w:val="both"/>
        <w:rPr>
          <w:color w:val="333333"/>
          <w:sz w:val="24"/>
          <w:szCs w:val="24"/>
        </w:rPr>
      </w:pPr>
      <w:bookmarkStart w:id="23" w:name="dst396"/>
      <w:bookmarkEnd w:id="23"/>
      <w:r w:rsidRPr="00A07323">
        <w:rPr>
          <w:rStyle w:val="blk"/>
          <w:color w:val="333333"/>
          <w:sz w:val="24"/>
          <w:szCs w:val="24"/>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5" w:anchor="dst391" w:history="1">
        <w:r w:rsidRPr="00A07323">
          <w:rPr>
            <w:rStyle w:val="aa"/>
            <w:color w:val="666699"/>
            <w:sz w:val="24"/>
            <w:szCs w:val="24"/>
          </w:rPr>
          <w:t>частях 5</w:t>
        </w:r>
      </w:hyperlink>
      <w:r w:rsidRPr="00A07323">
        <w:rPr>
          <w:rStyle w:val="blk"/>
          <w:color w:val="333333"/>
          <w:sz w:val="24"/>
          <w:szCs w:val="24"/>
        </w:rPr>
        <w:t> - </w:t>
      </w:r>
      <w:hyperlink r:id="rId16" w:anchor="dst393" w:history="1">
        <w:r w:rsidRPr="00A07323">
          <w:rPr>
            <w:rStyle w:val="aa"/>
            <w:color w:val="666699"/>
            <w:sz w:val="24"/>
            <w:szCs w:val="24"/>
          </w:rPr>
          <w:t>7 статьи 8.2</w:t>
        </w:r>
      </w:hyperlink>
      <w:r w:rsidRPr="00A07323">
        <w:rPr>
          <w:rStyle w:val="blk"/>
          <w:color w:val="333333"/>
          <w:sz w:val="24"/>
          <w:szCs w:val="24"/>
        </w:rPr>
        <w:t>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07323" w:rsidRDefault="00A07323" w:rsidP="00A07323">
      <w:pPr>
        <w:jc w:val="both"/>
        <w:rPr>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подлежит опубликованию в информационном вест</w:t>
      </w:r>
      <w:r w:rsidR="00A07323">
        <w:rPr>
          <w:rFonts w:ascii="Times New Roman" w:hAnsi="Times New Roman" w:cs="Times New Roman"/>
          <w:sz w:val="24"/>
          <w:szCs w:val="24"/>
        </w:rPr>
        <w:t>нике администрации Ханатинского</w:t>
      </w:r>
      <w:r>
        <w:rPr>
          <w:rFonts w:ascii="Times New Roman" w:hAnsi="Times New Roman" w:cs="Times New Roman"/>
          <w:sz w:val="24"/>
          <w:szCs w:val="24"/>
        </w:rPr>
        <w:t xml:space="preserve"> сельского муниципального образования Республики Калмыкия  и размещению на с</w:t>
      </w:r>
      <w:r w:rsidR="00A07323">
        <w:rPr>
          <w:rFonts w:ascii="Times New Roman" w:hAnsi="Times New Roman" w:cs="Times New Roman"/>
          <w:sz w:val="24"/>
          <w:szCs w:val="24"/>
        </w:rPr>
        <w:t>айте администрации Малодербетовского районного</w:t>
      </w:r>
      <w:r>
        <w:rPr>
          <w:rFonts w:ascii="Times New Roman" w:hAnsi="Times New Roman" w:cs="Times New Roman"/>
          <w:sz w:val="24"/>
          <w:szCs w:val="24"/>
        </w:rPr>
        <w:t xml:space="preserve"> муниципального образования Республики Калмыкия в   сети «Интернет». </w:t>
      </w:r>
    </w:p>
    <w:p w:rsidR="0029075D" w:rsidRDefault="0029075D" w:rsidP="0029075D">
      <w:pPr>
        <w:pStyle w:val="ConsPlusNormal0"/>
        <w:pBdr>
          <w:bottom w:val="single" w:sz="6" w:space="31" w:color="auto"/>
        </w:pBdr>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оставляю за собой. </w:t>
      </w: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A07323">
        <w:rPr>
          <w:rFonts w:ascii="Times New Roman" w:hAnsi="Times New Roman" w:cs="Times New Roman"/>
          <w:sz w:val="24"/>
          <w:szCs w:val="24"/>
        </w:rPr>
        <w:t xml:space="preserve">    Б.О. Николаев</w:t>
      </w: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Pr>
        <w:pStyle w:val="ConsPlusNormal0"/>
        <w:pBdr>
          <w:bottom w:val="single" w:sz="6" w:space="31" w:color="auto"/>
        </w:pBdr>
        <w:jc w:val="both"/>
        <w:rPr>
          <w:rFonts w:ascii="Times New Roman" w:hAnsi="Times New Roman" w:cs="Times New Roman"/>
          <w:sz w:val="24"/>
          <w:szCs w:val="24"/>
        </w:rPr>
      </w:pPr>
    </w:p>
    <w:p w:rsidR="0029075D" w:rsidRDefault="0029075D" w:rsidP="0029075D"/>
    <w:p w:rsidR="0029075D" w:rsidRDefault="0029075D" w:rsidP="0029075D"/>
    <w:p w:rsidR="0029075D" w:rsidRDefault="0029075D" w:rsidP="0029075D"/>
    <w:p w:rsidR="0029075D" w:rsidRDefault="0029075D" w:rsidP="0029075D"/>
    <w:p w:rsidR="0029075D" w:rsidRDefault="0029075D" w:rsidP="0029075D"/>
    <w:p w:rsidR="0029075D" w:rsidRDefault="0029075D" w:rsidP="0029075D"/>
    <w:p w:rsidR="0029075D" w:rsidRDefault="0029075D" w:rsidP="0029075D"/>
    <w:p w:rsidR="0029075D" w:rsidRDefault="0029075D" w:rsidP="0029075D"/>
    <w:p w:rsidR="004A1A92" w:rsidRDefault="004A1A92"/>
    <w:sectPr w:rsidR="004A1A92" w:rsidSect="00557D8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76F4"/>
    <w:multiLevelType w:val="multilevel"/>
    <w:tmpl w:val="8A2097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2553BC7"/>
    <w:multiLevelType w:val="multilevel"/>
    <w:tmpl w:val="37F0689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7" w:hanging="360"/>
      </w:pPr>
    </w:lvl>
    <w:lvl w:ilvl="2">
      <w:start w:val="1"/>
      <w:numFmt w:val="decimal"/>
      <w:isLgl/>
      <w:lvlText w:val="%1.%2.%3."/>
      <w:lvlJc w:val="left"/>
      <w:pPr>
        <w:ind w:left="2214" w:hanging="720"/>
      </w:pPr>
    </w:lvl>
    <w:lvl w:ilvl="3">
      <w:start w:val="1"/>
      <w:numFmt w:val="decimal"/>
      <w:isLgl/>
      <w:lvlText w:val="%1.%2.%3.%4."/>
      <w:lvlJc w:val="left"/>
      <w:pPr>
        <w:ind w:left="2781" w:hanging="720"/>
      </w:pPr>
    </w:lvl>
    <w:lvl w:ilvl="4">
      <w:start w:val="1"/>
      <w:numFmt w:val="decimal"/>
      <w:isLgl/>
      <w:lvlText w:val="%1.%2.%3.%4.%5."/>
      <w:lvlJc w:val="left"/>
      <w:pPr>
        <w:ind w:left="3708" w:hanging="1080"/>
      </w:pPr>
    </w:lvl>
    <w:lvl w:ilvl="5">
      <w:start w:val="1"/>
      <w:numFmt w:val="decimal"/>
      <w:isLgl/>
      <w:lvlText w:val="%1.%2.%3.%4.%5.%6."/>
      <w:lvlJc w:val="left"/>
      <w:pPr>
        <w:ind w:left="4275" w:hanging="1080"/>
      </w:pPr>
    </w:lvl>
    <w:lvl w:ilvl="6">
      <w:start w:val="1"/>
      <w:numFmt w:val="decimal"/>
      <w:isLgl/>
      <w:lvlText w:val="%1.%2.%3.%4.%5.%6.%7."/>
      <w:lvlJc w:val="left"/>
      <w:pPr>
        <w:ind w:left="5202" w:hanging="1440"/>
      </w:pPr>
    </w:lvl>
    <w:lvl w:ilvl="7">
      <w:start w:val="1"/>
      <w:numFmt w:val="decimal"/>
      <w:isLgl/>
      <w:lvlText w:val="%1.%2.%3.%4.%5.%6.%7.%8."/>
      <w:lvlJc w:val="left"/>
      <w:pPr>
        <w:ind w:left="5769" w:hanging="1440"/>
      </w:pPr>
    </w:lvl>
    <w:lvl w:ilvl="8">
      <w:start w:val="1"/>
      <w:numFmt w:val="decimal"/>
      <w:isLgl/>
      <w:lvlText w:val="%1.%2.%3.%4.%5.%6.%7.%8.%9."/>
      <w:lvlJc w:val="left"/>
      <w:pPr>
        <w:ind w:left="669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compat/>
  <w:rsids>
    <w:rsidRoot w:val="00557D82"/>
    <w:rsid w:val="00255B29"/>
    <w:rsid w:val="0029075D"/>
    <w:rsid w:val="0043456B"/>
    <w:rsid w:val="004A1A92"/>
    <w:rsid w:val="00506B7F"/>
    <w:rsid w:val="005360C1"/>
    <w:rsid w:val="00541B29"/>
    <w:rsid w:val="00557D82"/>
    <w:rsid w:val="005A0725"/>
    <w:rsid w:val="005E2E8F"/>
    <w:rsid w:val="006A6FD9"/>
    <w:rsid w:val="007053CA"/>
    <w:rsid w:val="009D5BA3"/>
    <w:rsid w:val="00A07323"/>
    <w:rsid w:val="00AD5459"/>
    <w:rsid w:val="00AD6382"/>
    <w:rsid w:val="00B450DB"/>
    <w:rsid w:val="00C333D9"/>
    <w:rsid w:val="00CA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073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075D"/>
    <w:pPr>
      <w:jc w:val="center"/>
    </w:pPr>
    <w:rPr>
      <w:b/>
      <w:sz w:val="22"/>
      <w:u w:val="single"/>
    </w:rPr>
  </w:style>
  <w:style w:type="character" w:customStyle="1" w:styleId="a4">
    <w:name w:val="Название Знак"/>
    <w:basedOn w:val="a0"/>
    <w:link w:val="a3"/>
    <w:rsid w:val="0029075D"/>
    <w:rPr>
      <w:rFonts w:ascii="Times New Roman" w:eastAsia="Times New Roman" w:hAnsi="Times New Roman" w:cs="Times New Roman"/>
      <w:b/>
      <w:szCs w:val="20"/>
      <w:u w:val="single"/>
      <w:lang w:eastAsia="ru-RU"/>
    </w:rPr>
  </w:style>
  <w:style w:type="character" w:customStyle="1" w:styleId="a5">
    <w:name w:val="Без интервала Знак"/>
    <w:link w:val="a6"/>
    <w:uiPriority w:val="1"/>
    <w:locked/>
    <w:rsid w:val="0029075D"/>
    <w:rPr>
      <w:rFonts w:ascii="Calibri" w:eastAsia="Times New Roman" w:hAnsi="Calibri" w:cs="Times New Roman"/>
      <w:lang w:eastAsia="ru-RU"/>
    </w:rPr>
  </w:style>
  <w:style w:type="paragraph" w:styleId="a6">
    <w:name w:val="No Spacing"/>
    <w:link w:val="a5"/>
    <w:uiPriority w:val="1"/>
    <w:qFormat/>
    <w:rsid w:val="0029075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9075D"/>
    <w:pPr>
      <w:ind w:left="720"/>
      <w:contextualSpacing/>
    </w:pPr>
  </w:style>
  <w:style w:type="character" w:customStyle="1" w:styleId="ConsPlusNormal">
    <w:name w:val="ConsPlusNormal Знак"/>
    <w:link w:val="ConsPlusNormal0"/>
    <w:locked/>
    <w:rsid w:val="0029075D"/>
    <w:rPr>
      <w:rFonts w:ascii="Arial" w:eastAsia="Times New Roman" w:hAnsi="Arial" w:cs="Arial"/>
      <w:sz w:val="20"/>
      <w:szCs w:val="20"/>
      <w:lang w:eastAsia="ru-RU"/>
    </w:rPr>
  </w:style>
  <w:style w:type="paragraph" w:customStyle="1" w:styleId="ConsPlusNormal0">
    <w:name w:val="ConsPlusNormal"/>
    <w:link w:val="ConsPlusNormal"/>
    <w:rsid w:val="00290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9075D"/>
  </w:style>
  <w:style w:type="paragraph" w:styleId="a8">
    <w:name w:val="Balloon Text"/>
    <w:basedOn w:val="a"/>
    <w:link w:val="a9"/>
    <w:uiPriority w:val="99"/>
    <w:semiHidden/>
    <w:unhideWhenUsed/>
    <w:rsid w:val="0029075D"/>
    <w:rPr>
      <w:rFonts w:ascii="Tahoma" w:hAnsi="Tahoma" w:cs="Tahoma"/>
      <w:sz w:val="16"/>
      <w:szCs w:val="16"/>
    </w:rPr>
  </w:style>
  <w:style w:type="character" w:customStyle="1" w:styleId="a9">
    <w:name w:val="Текст выноски Знак"/>
    <w:basedOn w:val="a0"/>
    <w:link w:val="a8"/>
    <w:uiPriority w:val="99"/>
    <w:semiHidden/>
    <w:rsid w:val="0029075D"/>
    <w:rPr>
      <w:rFonts w:ascii="Tahoma" w:eastAsia="Times New Roman" w:hAnsi="Tahoma" w:cs="Tahoma"/>
      <w:sz w:val="16"/>
      <w:szCs w:val="16"/>
      <w:lang w:eastAsia="ru-RU"/>
    </w:rPr>
  </w:style>
  <w:style w:type="character" w:styleId="aa">
    <w:name w:val="Hyperlink"/>
    <w:basedOn w:val="a0"/>
    <w:uiPriority w:val="99"/>
    <w:semiHidden/>
    <w:unhideWhenUsed/>
    <w:rsid w:val="00255B29"/>
    <w:rPr>
      <w:color w:val="0000FF"/>
      <w:u w:val="single"/>
    </w:rPr>
  </w:style>
  <w:style w:type="character" w:customStyle="1" w:styleId="10">
    <w:name w:val="Заголовок 1 Знак"/>
    <w:basedOn w:val="a0"/>
    <w:link w:val="1"/>
    <w:uiPriority w:val="9"/>
    <w:rsid w:val="00A07323"/>
    <w:rPr>
      <w:rFonts w:ascii="Times New Roman" w:eastAsia="Times New Roman" w:hAnsi="Times New Roman" w:cs="Times New Roman"/>
      <w:b/>
      <w:bCs/>
      <w:kern w:val="36"/>
      <w:sz w:val="48"/>
      <w:szCs w:val="48"/>
      <w:lang w:eastAsia="ru-RU"/>
    </w:rPr>
  </w:style>
  <w:style w:type="character" w:customStyle="1" w:styleId="hl">
    <w:name w:val="hl"/>
    <w:basedOn w:val="a0"/>
    <w:rsid w:val="00A07323"/>
  </w:style>
  <w:style w:type="character" w:customStyle="1" w:styleId="nobr">
    <w:name w:val="nobr"/>
    <w:basedOn w:val="a0"/>
    <w:rsid w:val="00A07323"/>
  </w:style>
</w:styles>
</file>

<file path=word/webSettings.xml><?xml version="1.0" encoding="utf-8"?>
<w:webSettings xmlns:r="http://schemas.openxmlformats.org/officeDocument/2006/relationships" xmlns:w="http://schemas.openxmlformats.org/wordprocessingml/2006/main">
  <w:divs>
    <w:div w:id="669482213">
      <w:bodyDiv w:val="1"/>
      <w:marLeft w:val="0"/>
      <w:marRight w:val="0"/>
      <w:marTop w:val="0"/>
      <w:marBottom w:val="0"/>
      <w:divBdr>
        <w:top w:val="none" w:sz="0" w:space="0" w:color="auto"/>
        <w:left w:val="none" w:sz="0" w:space="0" w:color="auto"/>
        <w:bottom w:val="none" w:sz="0" w:space="0" w:color="auto"/>
        <w:right w:val="none" w:sz="0" w:space="0" w:color="auto"/>
      </w:divBdr>
      <w:divsChild>
        <w:div w:id="2127036826">
          <w:marLeft w:val="0"/>
          <w:marRight w:val="0"/>
          <w:marTop w:val="120"/>
          <w:marBottom w:val="0"/>
          <w:divBdr>
            <w:top w:val="none" w:sz="0" w:space="0" w:color="auto"/>
            <w:left w:val="none" w:sz="0" w:space="0" w:color="auto"/>
            <w:bottom w:val="none" w:sz="0" w:space="0" w:color="auto"/>
            <w:right w:val="none" w:sz="0" w:space="0" w:color="auto"/>
          </w:divBdr>
        </w:div>
        <w:div w:id="51543671">
          <w:marLeft w:val="0"/>
          <w:marRight w:val="0"/>
          <w:marTop w:val="120"/>
          <w:marBottom w:val="0"/>
          <w:divBdr>
            <w:top w:val="none" w:sz="0" w:space="0" w:color="auto"/>
            <w:left w:val="none" w:sz="0" w:space="0" w:color="auto"/>
            <w:bottom w:val="none" w:sz="0" w:space="0" w:color="auto"/>
            <w:right w:val="none" w:sz="0" w:space="0" w:color="auto"/>
          </w:divBdr>
        </w:div>
        <w:div w:id="973753877">
          <w:marLeft w:val="0"/>
          <w:marRight w:val="0"/>
          <w:marTop w:val="120"/>
          <w:marBottom w:val="0"/>
          <w:divBdr>
            <w:top w:val="none" w:sz="0" w:space="0" w:color="auto"/>
            <w:left w:val="none" w:sz="0" w:space="0" w:color="auto"/>
            <w:bottom w:val="none" w:sz="0" w:space="0" w:color="auto"/>
            <w:right w:val="none" w:sz="0" w:space="0" w:color="auto"/>
          </w:divBdr>
        </w:div>
        <w:div w:id="654335432">
          <w:marLeft w:val="0"/>
          <w:marRight w:val="0"/>
          <w:marTop w:val="120"/>
          <w:marBottom w:val="0"/>
          <w:divBdr>
            <w:top w:val="none" w:sz="0" w:space="0" w:color="auto"/>
            <w:left w:val="none" w:sz="0" w:space="0" w:color="auto"/>
            <w:bottom w:val="none" w:sz="0" w:space="0" w:color="auto"/>
            <w:right w:val="none" w:sz="0" w:space="0" w:color="auto"/>
          </w:divBdr>
        </w:div>
        <w:div w:id="1530754266">
          <w:marLeft w:val="0"/>
          <w:marRight w:val="0"/>
          <w:marTop w:val="120"/>
          <w:marBottom w:val="0"/>
          <w:divBdr>
            <w:top w:val="none" w:sz="0" w:space="0" w:color="auto"/>
            <w:left w:val="none" w:sz="0" w:space="0" w:color="auto"/>
            <w:bottom w:val="none" w:sz="0" w:space="0" w:color="auto"/>
            <w:right w:val="none" w:sz="0" w:space="0" w:color="auto"/>
          </w:divBdr>
        </w:div>
        <w:div w:id="1926376104">
          <w:marLeft w:val="0"/>
          <w:marRight w:val="0"/>
          <w:marTop w:val="120"/>
          <w:marBottom w:val="0"/>
          <w:divBdr>
            <w:top w:val="none" w:sz="0" w:space="0" w:color="auto"/>
            <w:left w:val="none" w:sz="0" w:space="0" w:color="auto"/>
            <w:bottom w:val="none" w:sz="0" w:space="0" w:color="auto"/>
            <w:right w:val="none" w:sz="0" w:space="0" w:color="auto"/>
          </w:divBdr>
        </w:div>
        <w:div w:id="259149226">
          <w:marLeft w:val="0"/>
          <w:marRight w:val="0"/>
          <w:marTop w:val="120"/>
          <w:marBottom w:val="0"/>
          <w:divBdr>
            <w:top w:val="none" w:sz="0" w:space="0" w:color="auto"/>
            <w:left w:val="none" w:sz="0" w:space="0" w:color="auto"/>
            <w:bottom w:val="none" w:sz="0" w:space="0" w:color="auto"/>
            <w:right w:val="none" w:sz="0" w:space="0" w:color="auto"/>
          </w:divBdr>
        </w:div>
        <w:div w:id="503671382">
          <w:marLeft w:val="0"/>
          <w:marRight w:val="0"/>
          <w:marTop w:val="120"/>
          <w:marBottom w:val="0"/>
          <w:divBdr>
            <w:top w:val="none" w:sz="0" w:space="0" w:color="auto"/>
            <w:left w:val="none" w:sz="0" w:space="0" w:color="auto"/>
            <w:bottom w:val="none" w:sz="0" w:space="0" w:color="auto"/>
            <w:right w:val="none" w:sz="0" w:space="0" w:color="auto"/>
          </w:divBdr>
        </w:div>
        <w:div w:id="79983327">
          <w:marLeft w:val="0"/>
          <w:marRight w:val="0"/>
          <w:marTop w:val="120"/>
          <w:marBottom w:val="0"/>
          <w:divBdr>
            <w:top w:val="none" w:sz="0" w:space="0" w:color="auto"/>
            <w:left w:val="none" w:sz="0" w:space="0" w:color="auto"/>
            <w:bottom w:val="none" w:sz="0" w:space="0" w:color="auto"/>
            <w:right w:val="none" w:sz="0" w:space="0" w:color="auto"/>
          </w:divBdr>
        </w:div>
        <w:div w:id="1970436393">
          <w:marLeft w:val="0"/>
          <w:marRight w:val="0"/>
          <w:marTop w:val="120"/>
          <w:marBottom w:val="0"/>
          <w:divBdr>
            <w:top w:val="none" w:sz="0" w:space="0" w:color="auto"/>
            <w:left w:val="none" w:sz="0" w:space="0" w:color="auto"/>
            <w:bottom w:val="none" w:sz="0" w:space="0" w:color="auto"/>
            <w:right w:val="none" w:sz="0" w:space="0" w:color="auto"/>
          </w:divBdr>
        </w:div>
        <w:div w:id="1349016589">
          <w:marLeft w:val="0"/>
          <w:marRight w:val="0"/>
          <w:marTop w:val="120"/>
          <w:marBottom w:val="0"/>
          <w:divBdr>
            <w:top w:val="none" w:sz="0" w:space="0" w:color="auto"/>
            <w:left w:val="none" w:sz="0" w:space="0" w:color="auto"/>
            <w:bottom w:val="none" w:sz="0" w:space="0" w:color="auto"/>
            <w:right w:val="none" w:sz="0" w:space="0" w:color="auto"/>
          </w:divBdr>
        </w:div>
        <w:div w:id="147478981">
          <w:marLeft w:val="0"/>
          <w:marRight w:val="0"/>
          <w:marTop w:val="120"/>
          <w:marBottom w:val="0"/>
          <w:divBdr>
            <w:top w:val="none" w:sz="0" w:space="0" w:color="auto"/>
            <w:left w:val="none" w:sz="0" w:space="0" w:color="auto"/>
            <w:bottom w:val="none" w:sz="0" w:space="0" w:color="auto"/>
            <w:right w:val="none" w:sz="0" w:space="0" w:color="auto"/>
          </w:divBdr>
        </w:div>
        <w:div w:id="1961572032">
          <w:marLeft w:val="0"/>
          <w:marRight w:val="0"/>
          <w:marTop w:val="120"/>
          <w:marBottom w:val="0"/>
          <w:divBdr>
            <w:top w:val="none" w:sz="0" w:space="0" w:color="auto"/>
            <w:left w:val="none" w:sz="0" w:space="0" w:color="auto"/>
            <w:bottom w:val="none" w:sz="0" w:space="0" w:color="auto"/>
            <w:right w:val="none" w:sz="0" w:space="0" w:color="auto"/>
          </w:divBdr>
        </w:div>
        <w:div w:id="170947744">
          <w:marLeft w:val="0"/>
          <w:marRight w:val="0"/>
          <w:marTop w:val="120"/>
          <w:marBottom w:val="0"/>
          <w:divBdr>
            <w:top w:val="none" w:sz="0" w:space="0" w:color="auto"/>
            <w:left w:val="none" w:sz="0" w:space="0" w:color="auto"/>
            <w:bottom w:val="none" w:sz="0" w:space="0" w:color="auto"/>
            <w:right w:val="none" w:sz="0" w:space="0" w:color="auto"/>
          </w:divBdr>
        </w:div>
        <w:div w:id="1158963595">
          <w:marLeft w:val="0"/>
          <w:marRight w:val="0"/>
          <w:marTop w:val="120"/>
          <w:marBottom w:val="0"/>
          <w:divBdr>
            <w:top w:val="none" w:sz="0" w:space="0" w:color="auto"/>
            <w:left w:val="none" w:sz="0" w:space="0" w:color="auto"/>
            <w:bottom w:val="none" w:sz="0" w:space="0" w:color="auto"/>
            <w:right w:val="none" w:sz="0" w:space="0" w:color="auto"/>
          </w:divBdr>
        </w:div>
        <w:div w:id="789665363">
          <w:marLeft w:val="0"/>
          <w:marRight w:val="0"/>
          <w:marTop w:val="120"/>
          <w:marBottom w:val="0"/>
          <w:divBdr>
            <w:top w:val="none" w:sz="0" w:space="0" w:color="auto"/>
            <w:left w:val="none" w:sz="0" w:space="0" w:color="auto"/>
            <w:bottom w:val="none" w:sz="0" w:space="0" w:color="auto"/>
            <w:right w:val="none" w:sz="0" w:space="0" w:color="auto"/>
          </w:divBdr>
        </w:div>
        <w:div w:id="1361129621">
          <w:marLeft w:val="0"/>
          <w:marRight w:val="0"/>
          <w:marTop w:val="120"/>
          <w:marBottom w:val="0"/>
          <w:divBdr>
            <w:top w:val="none" w:sz="0" w:space="0" w:color="auto"/>
            <w:left w:val="none" w:sz="0" w:space="0" w:color="auto"/>
            <w:bottom w:val="none" w:sz="0" w:space="0" w:color="auto"/>
            <w:right w:val="none" w:sz="0" w:space="0" w:color="auto"/>
          </w:divBdr>
        </w:div>
        <w:div w:id="1589969512">
          <w:marLeft w:val="0"/>
          <w:marRight w:val="0"/>
          <w:marTop w:val="120"/>
          <w:marBottom w:val="0"/>
          <w:divBdr>
            <w:top w:val="none" w:sz="0" w:space="0" w:color="auto"/>
            <w:left w:val="none" w:sz="0" w:space="0" w:color="auto"/>
            <w:bottom w:val="none" w:sz="0" w:space="0" w:color="auto"/>
            <w:right w:val="none" w:sz="0" w:space="0" w:color="auto"/>
          </w:divBdr>
        </w:div>
        <w:div w:id="1649019832">
          <w:marLeft w:val="0"/>
          <w:marRight w:val="0"/>
          <w:marTop w:val="120"/>
          <w:marBottom w:val="0"/>
          <w:divBdr>
            <w:top w:val="none" w:sz="0" w:space="0" w:color="auto"/>
            <w:left w:val="none" w:sz="0" w:space="0" w:color="auto"/>
            <w:bottom w:val="none" w:sz="0" w:space="0" w:color="auto"/>
            <w:right w:val="none" w:sz="0" w:space="0" w:color="auto"/>
          </w:divBdr>
        </w:div>
      </w:divsChild>
    </w:div>
    <w:div w:id="1934780593">
      <w:bodyDiv w:val="1"/>
      <w:marLeft w:val="0"/>
      <w:marRight w:val="0"/>
      <w:marTop w:val="0"/>
      <w:marBottom w:val="0"/>
      <w:divBdr>
        <w:top w:val="none" w:sz="0" w:space="0" w:color="auto"/>
        <w:left w:val="none" w:sz="0" w:space="0" w:color="auto"/>
        <w:bottom w:val="none" w:sz="0" w:space="0" w:color="auto"/>
        <w:right w:val="none" w:sz="0" w:space="0" w:color="auto"/>
      </w:divBdr>
    </w:div>
    <w:div w:id="2073700622">
      <w:bodyDiv w:val="1"/>
      <w:marLeft w:val="0"/>
      <w:marRight w:val="0"/>
      <w:marTop w:val="0"/>
      <w:marBottom w:val="0"/>
      <w:divBdr>
        <w:top w:val="none" w:sz="0" w:space="0" w:color="auto"/>
        <w:left w:val="none" w:sz="0" w:space="0" w:color="auto"/>
        <w:bottom w:val="none" w:sz="0" w:space="0" w:color="auto"/>
        <w:right w:val="none" w:sz="0" w:space="0" w:color="auto"/>
      </w:divBdr>
      <w:divsChild>
        <w:div w:id="1468400047">
          <w:marLeft w:val="0"/>
          <w:marRight w:val="0"/>
          <w:marTop w:val="120"/>
          <w:marBottom w:val="0"/>
          <w:divBdr>
            <w:top w:val="none" w:sz="0" w:space="0" w:color="auto"/>
            <w:left w:val="none" w:sz="0" w:space="0" w:color="auto"/>
            <w:bottom w:val="none" w:sz="0" w:space="0" w:color="auto"/>
            <w:right w:val="none" w:sz="0" w:space="0" w:color="auto"/>
          </w:divBdr>
        </w:div>
        <w:div w:id="549927714">
          <w:marLeft w:val="0"/>
          <w:marRight w:val="0"/>
          <w:marTop w:val="120"/>
          <w:marBottom w:val="0"/>
          <w:divBdr>
            <w:top w:val="none" w:sz="0" w:space="0" w:color="auto"/>
            <w:left w:val="none" w:sz="0" w:space="0" w:color="auto"/>
            <w:bottom w:val="none" w:sz="0" w:space="0" w:color="auto"/>
            <w:right w:val="none" w:sz="0" w:space="0" w:color="auto"/>
          </w:divBdr>
        </w:div>
        <w:div w:id="590428713">
          <w:marLeft w:val="0"/>
          <w:marRight w:val="0"/>
          <w:marTop w:val="120"/>
          <w:marBottom w:val="0"/>
          <w:divBdr>
            <w:top w:val="none" w:sz="0" w:space="0" w:color="auto"/>
            <w:left w:val="none" w:sz="0" w:space="0" w:color="auto"/>
            <w:bottom w:val="none" w:sz="0" w:space="0" w:color="auto"/>
            <w:right w:val="none" w:sz="0" w:space="0" w:color="auto"/>
          </w:divBdr>
        </w:div>
        <w:div w:id="1280189499">
          <w:marLeft w:val="0"/>
          <w:marRight w:val="0"/>
          <w:marTop w:val="120"/>
          <w:marBottom w:val="0"/>
          <w:divBdr>
            <w:top w:val="none" w:sz="0" w:space="0" w:color="auto"/>
            <w:left w:val="none" w:sz="0" w:space="0" w:color="auto"/>
            <w:bottom w:val="none" w:sz="0" w:space="0" w:color="auto"/>
            <w:right w:val="none" w:sz="0" w:space="0" w:color="auto"/>
          </w:divBdr>
        </w:div>
        <w:div w:id="1990866136">
          <w:marLeft w:val="0"/>
          <w:marRight w:val="0"/>
          <w:marTop w:val="0"/>
          <w:marBottom w:val="192"/>
          <w:divBdr>
            <w:top w:val="none" w:sz="0" w:space="0" w:color="auto"/>
            <w:left w:val="none" w:sz="0" w:space="0" w:color="auto"/>
            <w:bottom w:val="none" w:sz="0" w:space="0" w:color="auto"/>
            <w:right w:val="none" w:sz="0" w:space="0" w:color="auto"/>
          </w:divBdr>
        </w:div>
        <w:div w:id="1599824111">
          <w:marLeft w:val="0"/>
          <w:marRight w:val="0"/>
          <w:marTop w:val="120"/>
          <w:marBottom w:val="96"/>
          <w:divBdr>
            <w:top w:val="none" w:sz="0" w:space="0" w:color="auto"/>
            <w:left w:val="single" w:sz="24" w:space="0" w:color="CED3F1"/>
            <w:bottom w:val="none" w:sz="0" w:space="0" w:color="auto"/>
            <w:right w:val="none" w:sz="0" w:space="0" w:color="auto"/>
          </w:divBdr>
        </w:div>
        <w:div w:id="1731921576">
          <w:marLeft w:val="0"/>
          <w:marRight w:val="0"/>
          <w:marTop w:val="120"/>
          <w:marBottom w:val="0"/>
          <w:divBdr>
            <w:top w:val="none" w:sz="0" w:space="0" w:color="auto"/>
            <w:left w:val="none" w:sz="0" w:space="0" w:color="auto"/>
            <w:bottom w:val="none" w:sz="0" w:space="0" w:color="auto"/>
            <w:right w:val="none" w:sz="0" w:space="0" w:color="auto"/>
          </w:divBdr>
        </w:div>
        <w:div w:id="1411734365">
          <w:marLeft w:val="0"/>
          <w:marRight w:val="0"/>
          <w:marTop w:val="120"/>
          <w:marBottom w:val="0"/>
          <w:divBdr>
            <w:top w:val="none" w:sz="0" w:space="0" w:color="auto"/>
            <w:left w:val="none" w:sz="0" w:space="0" w:color="auto"/>
            <w:bottom w:val="none" w:sz="0" w:space="0" w:color="auto"/>
            <w:right w:val="none" w:sz="0" w:space="0" w:color="auto"/>
          </w:divBdr>
        </w:div>
        <w:div w:id="505168217">
          <w:marLeft w:val="0"/>
          <w:marRight w:val="0"/>
          <w:marTop w:val="120"/>
          <w:marBottom w:val="0"/>
          <w:divBdr>
            <w:top w:val="none" w:sz="0" w:space="0" w:color="auto"/>
            <w:left w:val="none" w:sz="0" w:space="0" w:color="auto"/>
            <w:bottom w:val="none" w:sz="0" w:space="0" w:color="auto"/>
            <w:right w:val="none" w:sz="0" w:space="0" w:color="auto"/>
          </w:divBdr>
        </w:div>
        <w:div w:id="73014924">
          <w:marLeft w:val="0"/>
          <w:marRight w:val="0"/>
          <w:marTop w:val="120"/>
          <w:marBottom w:val="0"/>
          <w:divBdr>
            <w:top w:val="none" w:sz="0" w:space="0" w:color="auto"/>
            <w:left w:val="none" w:sz="0" w:space="0" w:color="auto"/>
            <w:bottom w:val="none" w:sz="0" w:space="0" w:color="auto"/>
            <w:right w:val="none" w:sz="0" w:space="0" w:color="auto"/>
          </w:divBdr>
        </w:div>
        <w:div w:id="1997100380">
          <w:marLeft w:val="0"/>
          <w:marRight w:val="0"/>
          <w:marTop w:val="120"/>
          <w:marBottom w:val="0"/>
          <w:divBdr>
            <w:top w:val="none" w:sz="0" w:space="0" w:color="auto"/>
            <w:left w:val="none" w:sz="0" w:space="0" w:color="auto"/>
            <w:bottom w:val="none" w:sz="0" w:space="0" w:color="auto"/>
            <w:right w:val="none" w:sz="0" w:space="0" w:color="auto"/>
          </w:divBdr>
        </w:div>
        <w:div w:id="1450974542">
          <w:marLeft w:val="0"/>
          <w:marRight w:val="0"/>
          <w:marTop w:val="120"/>
          <w:marBottom w:val="0"/>
          <w:divBdr>
            <w:top w:val="none" w:sz="0" w:space="0" w:color="auto"/>
            <w:left w:val="none" w:sz="0" w:space="0" w:color="auto"/>
            <w:bottom w:val="none" w:sz="0" w:space="0" w:color="auto"/>
            <w:right w:val="none" w:sz="0" w:space="0" w:color="auto"/>
          </w:divBdr>
        </w:div>
        <w:div w:id="1273781456">
          <w:marLeft w:val="0"/>
          <w:marRight w:val="0"/>
          <w:marTop w:val="120"/>
          <w:marBottom w:val="0"/>
          <w:divBdr>
            <w:top w:val="none" w:sz="0" w:space="0" w:color="auto"/>
            <w:left w:val="none" w:sz="0" w:space="0" w:color="auto"/>
            <w:bottom w:val="none" w:sz="0" w:space="0" w:color="auto"/>
            <w:right w:val="none" w:sz="0" w:space="0" w:color="auto"/>
          </w:divBdr>
        </w:div>
        <w:div w:id="803347338">
          <w:marLeft w:val="0"/>
          <w:marRight w:val="0"/>
          <w:marTop w:val="120"/>
          <w:marBottom w:val="0"/>
          <w:divBdr>
            <w:top w:val="none" w:sz="0" w:space="0" w:color="auto"/>
            <w:left w:val="none" w:sz="0" w:space="0" w:color="auto"/>
            <w:bottom w:val="none" w:sz="0" w:space="0" w:color="auto"/>
            <w:right w:val="none" w:sz="0" w:space="0" w:color="auto"/>
          </w:divBdr>
        </w:div>
        <w:div w:id="335806803">
          <w:marLeft w:val="0"/>
          <w:marRight w:val="0"/>
          <w:marTop w:val="120"/>
          <w:marBottom w:val="0"/>
          <w:divBdr>
            <w:top w:val="none" w:sz="0" w:space="0" w:color="auto"/>
            <w:left w:val="none" w:sz="0" w:space="0" w:color="auto"/>
            <w:bottom w:val="none" w:sz="0" w:space="0" w:color="auto"/>
            <w:right w:val="none" w:sz="0" w:space="0" w:color="auto"/>
          </w:divBdr>
        </w:div>
        <w:div w:id="1171020412">
          <w:marLeft w:val="0"/>
          <w:marRight w:val="0"/>
          <w:marTop w:val="120"/>
          <w:marBottom w:val="0"/>
          <w:divBdr>
            <w:top w:val="none" w:sz="0" w:space="0" w:color="auto"/>
            <w:left w:val="none" w:sz="0" w:space="0" w:color="auto"/>
            <w:bottom w:val="none" w:sz="0" w:space="0" w:color="auto"/>
            <w:right w:val="none" w:sz="0" w:space="0" w:color="auto"/>
          </w:divBdr>
        </w:div>
        <w:div w:id="1584799751">
          <w:marLeft w:val="0"/>
          <w:marRight w:val="0"/>
          <w:marTop w:val="120"/>
          <w:marBottom w:val="0"/>
          <w:divBdr>
            <w:top w:val="none" w:sz="0" w:space="0" w:color="auto"/>
            <w:left w:val="none" w:sz="0" w:space="0" w:color="auto"/>
            <w:bottom w:val="none" w:sz="0" w:space="0" w:color="auto"/>
            <w:right w:val="none" w:sz="0" w:space="0" w:color="auto"/>
          </w:divBdr>
        </w:div>
        <w:div w:id="1185052695">
          <w:marLeft w:val="0"/>
          <w:marRight w:val="0"/>
          <w:marTop w:val="120"/>
          <w:marBottom w:val="0"/>
          <w:divBdr>
            <w:top w:val="none" w:sz="0" w:space="0" w:color="auto"/>
            <w:left w:val="none" w:sz="0" w:space="0" w:color="auto"/>
            <w:bottom w:val="none" w:sz="0" w:space="0" w:color="auto"/>
            <w:right w:val="none" w:sz="0" w:space="0" w:color="auto"/>
          </w:divBdr>
        </w:div>
        <w:div w:id="1126042930">
          <w:marLeft w:val="0"/>
          <w:marRight w:val="0"/>
          <w:marTop w:val="120"/>
          <w:marBottom w:val="0"/>
          <w:divBdr>
            <w:top w:val="none" w:sz="0" w:space="0" w:color="auto"/>
            <w:left w:val="none" w:sz="0" w:space="0" w:color="auto"/>
            <w:bottom w:val="none" w:sz="0" w:space="0" w:color="auto"/>
            <w:right w:val="none" w:sz="0" w:space="0" w:color="auto"/>
          </w:divBdr>
        </w:div>
        <w:div w:id="1087994772">
          <w:marLeft w:val="0"/>
          <w:marRight w:val="0"/>
          <w:marTop w:val="120"/>
          <w:marBottom w:val="0"/>
          <w:divBdr>
            <w:top w:val="none" w:sz="0" w:space="0" w:color="auto"/>
            <w:left w:val="none" w:sz="0" w:space="0" w:color="auto"/>
            <w:bottom w:val="none" w:sz="0" w:space="0" w:color="auto"/>
            <w:right w:val="none" w:sz="0" w:space="0" w:color="auto"/>
          </w:divBdr>
        </w:div>
        <w:div w:id="356275698">
          <w:marLeft w:val="0"/>
          <w:marRight w:val="0"/>
          <w:marTop w:val="120"/>
          <w:marBottom w:val="0"/>
          <w:divBdr>
            <w:top w:val="none" w:sz="0" w:space="0" w:color="auto"/>
            <w:left w:val="none" w:sz="0" w:space="0" w:color="auto"/>
            <w:bottom w:val="none" w:sz="0" w:space="0" w:color="auto"/>
            <w:right w:val="none" w:sz="0" w:space="0" w:color="auto"/>
          </w:divBdr>
        </w:div>
        <w:div w:id="1235965665">
          <w:marLeft w:val="0"/>
          <w:marRight w:val="0"/>
          <w:marTop w:val="120"/>
          <w:marBottom w:val="0"/>
          <w:divBdr>
            <w:top w:val="none" w:sz="0" w:space="0" w:color="auto"/>
            <w:left w:val="none" w:sz="0" w:space="0" w:color="auto"/>
            <w:bottom w:val="none" w:sz="0" w:space="0" w:color="auto"/>
            <w:right w:val="none" w:sz="0" w:space="0" w:color="auto"/>
          </w:divBdr>
        </w:div>
        <w:div w:id="5029405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5/" TargetMode="External"/><Relationship Id="rId13" Type="http://schemas.openxmlformats.org/officeDocument/2006/relationships/hyperlink" Target="http://www.consultant.ru/document/cons_doc_LAW_330806/bc88050cd83f70448d14de144ce9c59d8f5c5c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5556/" TargetMode="External"/><Relationship Id="rId12" Type="http://schemas.openxmlformats.org/officeDocument/2006/relationships/hyperlink" Target="http://www.consultant.ru/document/cons_doc_LAW_656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806/b836bbb2b2795f5b6bc7ca430945ed7efc4fec82/" TargetMode="External"/><Relationship Id="rId1" Type="http://schemas.openxmlformats.org/officeDocument/2006/relationships/numbering" Target="numbering.xml"/><Relationship Id="rId6" Type="http://schemas.openxmlformats.org/officeDocument/2006/relationships/hyperlink" Target="http://www.consultant.ru/document/cons_doc_LAW_314805/" TargetMode="External"/><Relationship Id="rId11" Type="http://schemas.openxmlformats.org/officeDocument/2006/relationships/hyperlink" Target="http://www.consultant.ru/document/cons_doc_LAW_330806/bc88050cd83f70448d14de144ce9c59d8f5c5c19/" TargetMode="External"/><Relationship Id="rId5" Type="http://schemas.openxmlformats.org/officeDocument/2006/relationships/image" Target="media/image1.png"/><Relationship Id="rId15" Type="http://schemas.openxmlformats.org/officeDocument/2006/relationships/hyperlink" Target="http://www.consultant.ru/document/cons_doc_LAW_330806/b836bbb2b2795f5b6bc7ca430945ed7efc4fec82/" TargetMode="External"/><Relationship Id="rId10" Type="http://schemas.openxmlformats.org/officeDocument/2006/relationships/hyperlink" Target="http://www.consultant.ru/document/cons_doc_LAW_307846/" TargetMode="External"/><Relationship Id="rId4" Type="http://schemas.openxmlformats.org/officeDocument/2006/relationships/webSettings" Target="webSettings.xml"/><Relationship Id="rId9" Type="http://schemas.openxmlformats.org/officeDocument/2006/relationships/hyperlink" Target="http://www.consultant.ru/document/cons_doc_LAW_330806/e629f170179b853137158867b866fca24045e52f/" TargetMode="External"/><Relationship Id="rId14" Type="http://schemas.openxmlformats.org/officeDocument/2006/relationships/hyperlink" Target="http://www.consultant.ru/document/cons_doc_LAW_330806/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Ханата</dc:creator>
  <cp:keywords/>
  <dc:description/>
  <cp:lastModifiedBy>Ханата</cp:lastModifiedBy>
  <cp:revision>11</cp:revision>
  <dcterms:created xsi:type="dcterms:W3CDTF">2019-10-04T10:56:00Z</dcterms:created>
  <dcterms:modified xsi:type="dcterms:W3CDTF">2019-10-04T13:23:00Z</dcterms:modified>
</cp:coreProperties>
</file>